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CC5FE6" w:rsidRDefault="009C5A94" w:rsidP="00561476">
      <w:pPr>
        <w:jc w:val="center"/>
        <w:rPr>
          <w:b/>
          <w:sz w:val="36"/>
          <w:szCs w:val="36"/>
        </w:rPr>
      </w:pPr>
      <w:r w:rsidRPr="00CC5FE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C5FE6" w:rsidRDefault="00561476" w:rsidP="00561476">
      <w:pPr>
        <w:jc w:val="center"/>
        <w:rPr>
          <w:b/>
          <w:sz w:val="36"/>
          <w:szCs w:val="36"/>
          <w:lang w:val="en-US"/>
        </w:rPr>
      </w:pPr>
    </w:p>
    <w:p w14:paraId="4AA3D8A5" w14:textId="77777777" w:rsidR="000A4DD6" w:rsidRPr="00CC5FE6" w:rsidRDefault="000A4DD6" w:rsidP="00561476">
      <w:pPr>
        <w:jc w:val="center"/>
        <w:rPr>
          <w:b/>
          <w:sz w:val="36"/>
          <w:szCs w:val="36"/>
          <w:lang w:val="en-US"/>
        </w:rPr>
      </w:pPr>
    </w:p>
    <w:p w14:paraId="0ABB1680" w14:textId="77777777" w:rsidR="000A4DD6" w:rsidRPr="00CC5FE6" w:rsidRDefault="000A4DD6" w:rsidP="00561476">
      <w:pPr>
        <w:jc w:val="center"/>
        <w:rPr>
          <w:b/>
          <w:sz w:val="36"/>
          <w:szCs w:val="36"/>
          <w:lang w:val="en-US"/>
        </w:rPr>
      </w:pPr>
    </w:p>
    <w:p w14:paraId="465AD6D6" w14:textId="77777777" w:rsidR="000A4DD6" w:rsidRPr="00CC5FE6" w:rsidRDefault="000A4DD6" w:rsidP="00561476">
      <w:pPr>
        <w:jc w:val="center"/>
        <w:rPr>
          <w:b/>
          <w:sz w:val="36"/>
          <w:szCs w:val="36"/>
          <w:lang w:val="en-US"/>
        </w:rPr>
      </w:pPr>
    </w:p>
    <w:p w14:paraId="25F09B46" w14:textId="77777777" w:rsidR="00561476" w:rsidRPr="00CC5FE6" w:rsidRDefault="00561476" w:rsidP="00561476">
      <w:pPr>
        <w:tabs>
          <w:tab w:val="left" w:pos="5204"/>
        </w:tabs>
        <w:jc w:val="left"/>
        <w:rPr>
          <w:b/>
          <w:sz w:val="36"/>
          <w:szCs w:val="36"/>
        </w:rPr>
      </w:pPr>
      <w:r w:rsidRPr="00CC5FE6">
        <w:rPr>
          <w:b/>
          <w:sz w:val="36"/>
          <w:szCs w:val="36"/>
        </w:rPr>
        <w:tab/>
      </w:r>
    </w:p>
    <w:p w14:paraId="1A818381" w14:textId="77777777" w:rsidR="00561476" w:rsidRPr="00CC5FE6" w:rsidRDefault="00561476" w:rsidP="00561476">
      <w:pPr>
        <w:jc w:val="center"/>
        <w:rPr>
          <w:b/>
          <w:sz w:val="36"/>
          <w:szCs w:val="36"/>
        </w:rPr>
      </w:pPr>
    </w:p>
    <w:p w14:paraId="759EB2BE" w14:textId="77777777" w:rsidR="00561476" w:rsidRPr="00CC5FE6" w:rsidRDefault="00CB76D2" w:rsidP="00561476">
      <w:pPr>
        <w:jc w:val="center"/>
        <w:rPr>
          <w:b/>
          <w:sz w:val="48"/>
          <w:szCs w:val="48"/>
        </w:rPr>
      </w:pPr>
      <w:bookmarkStart w:id="0" w:name="_Toc226196784"/>
      <w:bookmarkStart w:id="1" w:name="_Toc226197203"/>
      <w:r w:rsidRPr="00CC5FE6">
        <w:rPr>
          <w:b/>
          <w:sz w:val="48"/>
          <w:szCs w:val="48"/>
        </w:rPr>
        <w:t>М</w:t>
      </w:r>
      <w:r w:rsidR="00561476" w:rsidRPr="00CC5FE6">
        <w:rPr>
          <w:b/>
          <w:sz w:val="48"/>
          <w:szCs w:val="48"/>
        </w:rPr>
        <w:t>ониторинг СМИ</w:t>
      </w:r>
      <w:bookmarkEnd w:id="0"/>
      <w:bookmarkEnd w:id="1"/>
      <w:r w:rsidR="00561476" w:rsidRPr="00CC5FE6">
        <w:rPr>
          <w:b/>
          <w:sz w:val="48"/>
          <w:szCs w:val="48"/>
        </w:rPr>
        <w:t xml:space="preserve"> РФ</w:t>
      </w:r>
    </w:p>
    <w:p w14:paraId="643C1CC8" w14:textId="77777777" w:rsidR="00561476" w:rsidRPr="00CC5FE6" w:rsidRDefault="00561476" w:rsidP="00561476">
      <w:pPr>
        <w:jc w:val="center"/>
        <w:rPr>
          <w:b/>
          <w:sz w:val="48"/>
          <w:szCs w:val="48"/>
        </w:rPr>
      </w:pPr>
      <w:bookmarkStart w:id="2" w:name="_Toc226196785"/>
      <w:bookmarkStart w:id="3" w:name="_Toc226197204"/>
      <w:r w:rsidRPr="00CC5FE6">
        <w:rPr>
          <w:b/>
          <w:sz w:val="48"/>
          <w:szCs w:val="48"/>
        </w:rPr>
        <w:t>по пенсионной тематике</w:t>
      </w:r>
      <w:bookmarkEnd w:id="2"/>
      <w:bookmarkEnd w:id="3"/>
    </w:p>
    <w:p w14:paraId="712904F0" w14:textId="77777777" w:rsidR="008B6D1B" w:rsidRPr="00CC5FE6" w:rsidRDefault="008B6D1B" w:rsidP="00C70A20">
      <w:pPr>
        <w:jc w:val="center"/>
        <w:rPr>
          <w:b/>
          <w:sz w:val="48"/>
          <w:szCs w:val="48"/>
        </w:rPr>
      </w:pPr>
    </w:p>
    <w:p w14:paraId="4DAF54B0" w14:textId="77777777" w:rsidR="007D6FE5" w:rsidRPr="00CC5FE6" w:rsidRDefault="007D6FE5" w:rsidP="00C70A20">
      <w:pPr>
        <w:jc w:val="center"/>
        <w:rPr>
          <w:b/>
          <w:sz w:val="36"/>
          <w:szCs w:val="36"/>
        </w:rPr>
      </w:pPr>
      <w:r w:rsidRPr="00CC5FE6">
        <w:rPr>
          <w:b/>
          <w:sz w:val="36"/>
          <w:szCs w:val="36"/>
        </w:rPr>
        <w:t xml:space="preserve"> </w:t>
      </w:r>
    </w:p>
    <w:p w14:paraId="5A50B42F" w14:textId="4E9102A4" w:rsidR="00C70A20" w:rsidRPr="00CC5FE6" w:rsidRDefault="002F3F29" w:rsidP="00C70A20">
      <w:pPr>
        <w:jc w:val="center"/>
        <w:rPr>
          <w:b/>
          <w:sz w:val="40"/>
          <w:szCs w:val="40"/>
        </w:rPr>
      </w:pPr>
      <w:r w:rsidRPr="00CC5FE6">
        <w:rPr>
          <w:b/>
          <w:sz w:val="40"/>
          <w:szCs w:val="40"/>
        </w:rPr>
        <w:t>2</w:t>
      </w:r>
      <w:r w:rsidR="0022228A" w:rsidRPr="00CC5FE6">
        <w:rPr>
          <w:b/>
          <w:sz w:val="40"/>
          <w:szCs w:val="40"/>
        </w:rPr>
        <w:t>7</w:t>
      </w:r>
      <w:r w:rsidR="000214CF" w:rsidRPr="00CC5FE6">
        <w:rPr>
          <w:b/>
          <w:sz w:val="40"/>
          <w:szCs w:val="40"/>
        </w:rPr>
        <w:t>.</w:t>
      </w:r>
      <w:r w:rsidR="00A646EC" w:rsidRPr="00CC5FE6">
        <w:rPr>
          <w:b/>
          <w:sz w:val="40"/>
          <w:szCs w:val="40"/>
        </w:rPr>
        <w:t>0</w:t>
      </w:r>
      <w:r w:rsidR="00A102B2" w:rsidRPr="00CC5FE6">
        <w:rPr>
          <w:b/>
          <w:sz w:val="40"/>
          <w:szCs w:val="40"/>
        </w:rPr>
        <w:t>5</w:t>
      </w:r>
      <w:r w:rsidR="00A646EC" w:rsidRPr="00CC5FE6">
        <w:rPr>
          <w:b/>
          <w:sz w:val="40"/>
          <w:szCs w:val="40"/>
        </w:rPr>
        <w:t>.</w:t>
      </w:r>
      <w:r w:rsidR="007D6FE5" w:rsidRPr="00CC5FE6">
        <w:rPr>
          <w:b/>
          <w:sz w:val="40"/>
          <w:szCs w:val="40"/>
        </w:rPr>
        <w:t>20</w:t>
      </w:r>
      <w:r w:rsidR="00EB57E7" w:rsidRPr="00CC5FE6">
        <w:rPr>
          <w:b/>
          <w:sz w:val="40"/>
          <w:szCs w:val="40"/>
        </w:rPr>
        <w:t>2</w:t>
      </w:r>
      <w:r w:rsidR="00A646EC" w:rsidRPr="00CC5FE6">
        <w:rPr>
          <w:b/>
          <w:sz w:val="40"/>
          <w:szCs w:val="40"/>
        </w:rPr>
        <w:t>6</w:t>
      </w:r>
      <w:r w:rsidR="00C70A20" w:rsidRPr="00CC5FE6">
        <w:rPr>
          <w:b/>
          <w:sz w:val="40"/>
          <w:szCs w:val="40"/>
        </w:rPr>
        <w:t xml:space="preserve"> г</w:t>
      </w:r>
      <w:r w:rsidR="007D6FE5" w:rsidRPr="00CC5FE6">
        <w:rPr>
          <w:b/>
          <w:sz w:val="40"/>
          <w:szCs w:val="40"/>
        </w:rPr>
        <w:t>.</w:t>
      </w:r>
    </w:p>
    <w:p w14:paraId="651D5D84" w14:textId="77777777" w:rsidR="007D6FE5" w:rsidRPr="00CC5FE6" w:rsidRDefault="007D6FE5" w:rsidP="000C1A46">
      <w:pPr>
        <w:jc w:val="center"/>
        <w:rPr>
          <w:b/>
          <w:sz w:val="40"/>
          <w:szCs w:val="40"/>
        </w:rPr>
      </w:pPr>
    </w:p>
    <w:p w14:paraId="3299871E" w14:textId="77777777" w:rsidR="00C16C6D" w:rsidRPr="00CC5FE6" w:rsidRDefault="00C16C6D" w:rsidP="000C1A46">
      <w:pPr>
        <w:jc w:val="center"/>
        <w:rPr>
          <w:b/>
          <w:sz w:val="40"/>
          <w:szCs w:val="40"/>
        </w:rPr>
      </w:pPr>
    </w:p>
    <w:p w14:paraId="46E14E88" w14:textId="77777777" w:rsidR="00C70A20" w:rsidRPr="00CC5FE6" w:rsidRDefault="00C70A20" w:rsidP="000C1A46">
      <w:pPr>
        <w:jc w:val="center"/>
        <w:rPr>
          <w:b/>
          <w:sz w:val="40"/>
          <w:szCs w:val="40"/>
        </w:rPr>
      </w:pPr>
    </w:p>
    <w:p w14:paraId="4C8E9FEE" w14:textId="77777777" w:rsidR="00C70A20" w:rsidRPr="00CC5FE6" w:rsidRDefault="00C70A20" w:rsidP="000C1A46">
      <w:pPr>
        <w:jc w:val="center"/>
      </w:pPr>
    </w:p>
    <w:p w14:paraId="169A5637" w14:textId="77777777" w:rsidR="00CB76D2" w:rsidRPr="00CC5FE6" w:rsidRDefault="00CB76D2" w:rsidP="000C1A46">
      <w:pPr>
        <w:jc w:val="center"/>
        <w:rPr>
          <w:b/>
          <w:sz w:val="40"/>
          <w:szCs w:val="40"/>
        </w:rPr>
      </w:pPr>
    </w:p>
    <w:p w14:paraId="39EA2CE9" w14:textId="77777777" w:rsidR="009D66A1" w:rsidRPr="00CC5FE6" w:rsidRDefault="009B23FE" w:rsidP="009B23FE">
      <w:pPr>
        <w:pStyle w:val="10"/>
        <w:jc w:val="center"/>
      </w:pPr>
      <w:r w:rsidRPr="00CC5FE6">
        <w:br w:type="page"/>
      </w:r>
      <w:bookmarkStart w:id="4" w:name="_Toc396864626"/>
      <w:bookmarkStart w:id="5" w:name="_Toc230762754"/>
      <w:r w:rsidR="009D79CC" w:rsidRPr="00CC5FE6">
        <w:lastRenderedPageBreak/>
        <w:t>Те</w:t>
      </w:r>
      <w:r w:rsidR="009D66A1" w:rsidRPr="00CC5FE6">
        <w:t>мы</w:t>
      </w:r>
      <w:r w:rsidR="009D66A1" w:rsidRPr="00CC5FE6">
        <w:rPr>
          <w:rFonts w:ascii="Arial Rounded MT Bold" w:hAnsi="Arial Rounded MT Bold"/>
        </w:rPr>
        <w:t xml:space="preserve"> </w:t>
      </w:r>
      <w:r w:rsidR="009D66A1" w:rsidRPr="00CC5FE6">
        <w:t>дня</w:t>
      </w:r>
      <w:bookmarkEnd w:id="4"/>
      <w:bookmarkEnd w:id="5"/>
    </w:p>
    <w:p w14:paraId="67C9B192" w14:textId="2C5D5EDB" w:rsidR="00A1463C" w:rsidRPr="00CC5FE6" w:rsidRDefault="003D231B" w:rsidP="00676D5F">
      <w:pPr>
        <w:numPr>
          <w:ilvl w:val="0"/>
          <w:numId w:val="25"/>
        </w:numPr>
        <w:rPr>
          <w:i/>
        </w:rPr>
      </w:pPr>
      <w:r w:rsidRPr="00CC5FE6">
        <w:rPr>
          <w:i/>
        </w:rPr>
        <w:t xml:space="preserve">Ханты-Мансийский НПФ произвел крупнейшее на сегодняшний день назначение выплаты по программе </w:t>
      </w:r>
      <w:r w:rsidR="00CC5FE6" w:rsidRPr="00CC5FE6">
        <w:rPr>
          <w:i/>
        </w:rPr>
        <w:t>«</w:t>
      </w:r>
      <w:r w:rsidRPr="00CC5FE6">
        <w:rPr>
          <w:i/>
        </w:rPr>
        <w:t>Две пенсии для бюджетников</w:t>
      </w:r>
      <w:r w:rsidR="00CC5FE6" w:rsidRPr="00CC5FE6">
        <w:rPr>
          <w:i/>
        </w:rPr>
        <w:t>»</w:t>
      </w:r>
      <w:r w:rsidRPr="00CC5FE6">
        <w:rPr>
          <w:i/>
        </w:rPr>
        <w:t xml:space="preserve">. Медицинский работник из Мегиона будет получать дополнительную пенсию в размере 93 125 рублей ежемесячно. Программа действует в Югре по региональному закону о дополнительном пенсионном обеспечении работников бюджетной сферы, </w:t>
      </w:r>
      <w:hyperlink w:anchor="ф1" w:history="1">
        <w:r w:rsidRPr="00CC5FE6">
          <w:rPr>
            <w:rStyle w:val="a3"/>
            <w:i/>
          </w:rPr>
          <w:t>сообщает Ugra-News.ru</w:t>
        </w:r>
      </w:hyperlink>
    </w:p>
    <w:p w14:paraId="509DC75A" w14:textId="41D1B4CE" w:rsidR="003D231B" w:rsidRPr="00CC5FE6" w:rsidRDefault="003D231B" w:rsidP="00676D5F">
      <w:pPr>
        <w:numPr>
          <w:ilvl w:val="0"/>
          <w:numId w:val="25"/>
        </w:numPr>
        <w:rPr>
          <w:i/>
        </w:rPr>
      </w:pPr>
      <w:r w:rsidRPr="00CC5FE6">
        <w:rPr>
          <w:i/>
        </w:rPr>
        <w:t xml:space="preserve">В России назревают значительные изменения в системе пенсионных накоплений. Средства, которые были временно </w:t>
      </w:r>
      <w:r w:rsidR="00CC5FE6" w:rsidRPr="00CC5FE6">
        <w:rPr>
          <w:i/>
        </w:rPr>
        <w:t>«</w:t>
      </w:r>
      <w:r w:rsidRPr="00CC5FE6">
        <w:rPr>
          <w:i/>
        </w:rPr>
        <w:t>заморожены</w:t>
      </w:r>
      <w:r w:rsidR="00CC5FE6" w:rsidRPr="00CC5FE6">
        <w:rPr>
          <w:i/>
        </w:rPr>
        <w:t>»</w:t>
      </w:r>
      <w:r w:rsidRPr="00CC5FE6">
        <w:rPr>
          <w:i/>
        </w:rPr>
        <w:t xml:space="preserve"> государством с 2014 года, могут быть переведены в новую инициативу – Программу долгосрочных сбережений (ПДС). Эти накопления, сформированные на счетах граждан, не выбравших негосударственные пенсионные фонды (НПФ), оцениваются почти в 3 триллиона рублей. Предполагается, что институт накопительных пенсий, существовавший в текущем виде, будет ликвидирован, </w:t>
      </w:r>
      <w:hyperlink w:anchor="ф2" w:history="1">
        <w:r w:rsidRPr="00CC5FE6">
          <w:rPr>
            <w:rStyle w:val="a3"/>
            <w:i/>
          </w:rPr>
          <w:t>пишет TVCenter.ru</w:t>
        </w:r>
      </w:hyperlink>
    </w:p>
    <w:p w14:paraId="66755D0A" w14:textId="42DAAF85" w:rsidR="003D231B" w:rsidRPr="00CC5FE6" w:rsidRDefault="003D231B" w:rsidP="00676D5F">
      <w:pPr>
        <w:numPr>
          <w:ilvl w:val="0"/>
          <w:numId w:val="25"/>
        </w:numPr>
        <w:rPr>
          <w:i/>
        </w:rPr>
      </w:pPr>
      <w:r w:rsidRPr="00CC5FE6">
        <w:rPr>
          <w:i/>
        </w:rPr>
        <w:t xml:space="preserve">Согласно данным исследования, проведенного </w:t>
      </w:r>
      <w:r w:rsidR="00CC5FE6" w:rsidRPr="00CC5FE6">
        <w:rPr>
          <w:i/>
        </w:rPr>
        <w:t>«</w:t>
      </w:r>
      <w:r w:rsidRPr="00CC5FE6">
        <w:rPr>
          <w:i/>
        </w:rPr>
        <w:t>СберНПФ</w:t>
      </w:r>
      <w:r w:rsidR="00CC5FE6" w:rsidRPr="00CC5FE6">
        <w:rPr>
          <w:i/>
        </w:rPr>
        <w:t>»</w:t>
      </w:r>
      <w:r w:rsidRPr="00CC5FE6">
        <w:rPr>
          <w:i/>
        </w:rPr>
        <w:t xml:space="preserve"> совместно с сервисом </w:t>
      </w:r>
      <w:r w:rsidR="00CC5FE6" w:rsidRPr="00CC5FE6">
        <w:rPr>
          <w:i/>
        </w:rPr>
        <w:t>«</w:t>
      </w:r>
      <w:r w:rsidRPr="00CC5FE6">
        <w:rPr>
          <w:i/>
        </w:rPr>
        <w:t>Работа.ру</w:t>
      </w:r>
      <w:r w:rsidR="00CC5FE6" w:rsidRPr="00CC5FE6">
        <w:rPr>
          <w:i/>
        </w:rPr>
        <w:t>»</w:t>
      </w:r>
      <w:r w:rsidRPr="00CC5FE6">
        <w:rPr>
          <w:i/>
        </w:rPr>
        <w:t xml:space="preserve">, 70% россиян выразили желание получать дополнительную выплату от своих работодателей к долгосрочным сбережениям. Вместе с тем 16% респондентов склонны отказаться от подобных доплат, а 14% определенно не заинтересованы в этом. Опрос также выявил, что 61% активных соискателей рабочей позиции уже знакомы с программой долгосрочных сбережений (ПДС) или хотя бы представляют ее, в то время как 13% только слышали о ней. Еще 26% участников исследования не имеют представления об этом механизме накоплений, </w:t>
      </w:r>
      <w:hyperlink w:anchor="ф3" w:history="1">
        <w:r w:rsidRPr="00CC5FE6">
          <w:rPr>
            <w:rStyle w:val="a3"/>
            <w:i/>
          </w:rPr>
          <w:t>передает Ridus.ru</w:t>
        </w:r>
      </w:hyperlink>
    </w:p>
    <w:p w14:paraId="5D5B341A" w14:textId="0A3BD54F" w:rsidR="003D231B" w:rsidRPr="00CC5FE6" w:rsidRDefault="003D231B" w:rsidP="00676D5F">
      <w:pPr>
        <w:numPr>
          <w:ilvl w:val="0"/>
          <w:numId w:val="25"/>
        </w:numPr>
        <w:rPr>
          <w:i/>
        </w:rPr>
      </w:pPr>
      <w:r w:rsidRPr="00CC5FE6">
        <w:rPr>
          <w:i/>
        </w:rPr>
        <w:t xml:space="preserve">За счёт средств пенсионных накоплений законодательно предусмотрены три варианта выплат застрахованному лицу: накопительная пенсия, срочная пенсионная выплата и единовременная выплата. </w:t>
      </w:r>
      <w:hyperlink w:anchor="ф4" w:history="1">
        <w:r w:rsidRPr="00CC5FE6">
          <w:rPr>
            <w:rStyle w:val="a3"/>
            <w:i/>
          </w:rPr>
          <w:t>Об этом в беседе с RT рассказал</w:t>
        </w:r>
      </w:hyperlink>
      <w:r w:rsidRPr="00CC5FE6">
        <w:rPr>
          <w:i/>
        </w:rPr>
        <w:t xml:space="preserve"> доцент Финансового университета при правительстве России Игорь Балынин. По его словам, право на получение выплаты за счёт средств пенсионных накоплений наступает при достижении возраста выхода на пенсию, который действовал в 2018 году: 55 лет для женщин и 60 лет для мужчин</w:t>
      </w:r>
    </w:p>
    <w:p w14:paraId="25008478" w14:textId="3854AB0D" w:rsidR="003D231B" w:rsidRPr="00CC5FE6" w:rsidRDefault="003D231B" w:rsidP="00676D5F">
      <w:pPr>
        <w:numPr>
          <w:ilvl w:val="0"/>
          <w:numId w:val="25"/>
        </w:numPr>
        <w:rPr>
          <w:i/>
        </w:rPr>
      </w:pPr>
      <w:r w:rsidRPr="00CC5FE6">
        <w:rPr>
          <w:i/>
        </w:rPr>
        <w:t xml:space="preserve">С первого дня лета отдельным категориям российских пенсионеров будет увеличена пенсия. Член комитета Госдумы по труду, социальной политике и делам ветеранов Светлана Бессараб </w:t>
      </w:r>
      <w:hyperlink w:anchor="ф5" w:history="1">
        <w:r w:rsidRPr="00CC5FE6">
          <w:rPr>
            <w:rStyle w:val="a3"/>
            <w:i/>
          </w:rPr>
          <w:t xml:space="preserve">рассказала </w:t>
        </w:r>
        <w:r w:rsidR="00CC5FE6" w:rsidRPr="00CC5FE6">
          <w:rPr>
            <w:rStyle w:val="a3"/>
            <w:i/>
          </w:rPr>
          <w:t>«</w:t>
        </w:r>
        <w:r w:rsidRPr="00CC5FE6">
          <w:rPr>
            <w:rStyle w:val="a3"/>
            <w:i/>
          </w:rPr>
          <w:t>ФедералПресс</w:t>
        </w:r>
        <w:r w:rsidR="00CC5FE6" w:rsidRPr="00CC5FE6">
          <w:rPr>
            <w:rStyle w:val="a3"/>
            <w:i/>
          </w:rPr>
          <w:t>»</w:t>
        </w:r>
      </w:hyperlink>
      <w:r w:rsidRPr="00CC5FE6">
        <w:rPr>
          <w:i/>
        </w:rPr>
        <w:t>, кому именно будет доступна прибавка и в каком размере. По словам депутата, основные индексации уже прошли в начале года, с 1 августа поднимут пенсию работающим пенсионерам, а с 1 октября - бывшим военным и силовикам</w:t>
      </w:r>
    </w:p>
    <w:p w14:paraId="7002C7EF" w14:textId="2EED779F" w:rsidR="003D231B" w:rsidRPr="00CC5FE6" w:rsidRDefault="00191A90" w:rsidP="00676D5F">
      <w:pPr>
        <w:numPr>
          <w:ilvl w:val="0"/>
          <w:numId w:val="25"/>
        </w:numPr>
        <w:rPr>
          <w:i/>
        </w:rPr>
      </w:pPr>
      <w:r w:rsidRPr="00CC5FE6">
        <w:rPr>
          <w:i/>
        </w:rPr>
        <w:t xml:space="preserve">Автоматизация производства и сохранение сотрудников поможет избежать экономических последствий сокращения населения, </w:t>
      </w:r>
      <w:hyperlink w:anchor="ф6" w:history="1">
        <w:r w:rsidRPr="00CC5FE6">
          <w:rPr>
            <w:rStyle w:val="a3"/>
            <w:i/>
          </w:rPr>
          <w:t>заявила НСН</w:t>
        </w:r>
      </w:hyperlink>
      <w:r w:rsidRPr="00CC5FE6">
        <w:rPr>
          <w:i/>
        </w:rPr>
        <w:t xml:space="preserve"> Светлана Бессараб. Работодателям нравятся люди пенсионного и предпенсионного возраста, поэтому ограничения для них должны быть сняты, а в будущем следует перейти к роботизации на заводах, рассказала член комитета Госдумы по труду, соцполитике и делам ветеранов Светлана Бессараб</w:t>
      </w:r>
    </w:p>
    <w:p w14:paraId="161FE9FE" w14:textId="77777777" w:rsidR="00940029" w:rsidRPr="00CC5FE6" w:rsidRDefault="009D79CC" w:rsidP="00940029">
      <w:pPr>
        <w:pStyle w:val="10"/>
        <w:jc w:val="center"/>
      </w:pPr>
      <w:bookmarkStart w:id="6" w:name="_Toc173015209"/>
      <w:bookmarkStart w:id="7" w:name="_Toc230762755"/>
      <w:r w:rsidRPr="00CC5FE6">
        <w:lastRenderedPageBreak/>
        <w:t>Ци</w:t>
      </w:r>
      <w:r w:rsidR="00940029" w:rsidRPr="00CC5FE6">
        <w:t>таты дня</w:t>
      </w:r>
      <w:bookmarkEnd w:id="6"/>
      <w:bookmarkEnd w:id="7"/>
    </w:p>
    <w:p w14:paraId="616085AB" w14:textId="7A683563" w:rsidR="00676D5F" w:rsidRPr="00CC5FE6" w:rsidRDefault="00DF0F6D" w:rsidP="003B3BAA">
      <w:pPr>
        <w:numPr>
          <w:ilvl w:val="0"/>
          <w:numId w:val="27"/>
        </w:numPr>
        <w:rPr>
          <w:i/>
        </w:rPr>
      </w:pPr>
      <w:r w:rsidRPr="00CC5FE6">
        <w:rPr>
          <w:i/>
        </w:rPr>
        <w:t xml:space="preserve">Сергей Швецов, бывший первый заместитель председателя ЦБ РФ: </w:t>
      </w:r>
      <w:r w:rsidR="00CC5FE6" w:rsidRPr="00CC5FE6">
        <w:rPr>
          <w:i/>
        </w:rPr>
        <w:t>«</w:t>
      </w:r>
      <w:r w:rsidRPr="00CC5FE6">
        <w:rPr>
          <w:i/>
        </w:rPr>
        <w:t>Президент подписал очередные три года заморозки. Я думаю, что за эти три года институт накопительной пенсии будет демонтирован – в регулировании, в законодательстве. То есть новые деньги по этому каналу не пойдут, а то, что уже осталось на счетах, никуда не денется</w:t>
      </w:r>
      <w:r w:rsidR="00CC5FE6" w:rsidRPr="00CC5FE6">
        <w:rPr>
          <w:i/>
        </w:rPr>
        <w:t>»</w:t>
      </w:r>
    </w:p>
    <w:p w14:paraId="4E2D7AF7" w14:textId="472D2464" w:rsidR="00E84EE7" w:rsidRPr="00CC5FE6" w:rsidRDefault="00E84EE7" w:rsidP="003B3BAA">
      <w:pPr>
        <w:numPr>
          <w:ilvl w:val="0"/>
          <w:numId w:val="27"/>
        </w:numPr>
        <w:rPr>
          <w:i/>
        </w:rPr>
      </w:pPr>
      <w:r w:rsidRPr="00CC5FE6">
        <w:rPr>
          <w:i/>
        </w:rPr>
        <w:t xml:space="preserve">Светлана Бессараб, член комитета Госдумы по труду, соцполитике и делам ветеранов: </w:t>
      </w:r>
      <w:r w:rsidR="00CC5FE6" w:rsidRPr="00CC5FE6">
        <w:rPr>
          <w:i/>
        </w:rPr>
        <w:t>«</w:t>
      </w:r>
      <w:r w:rsidRPr="00CC5FE6">
        <w:rPr>
          <w:i/>
        </w:rPr>
        <w:t>Я уверена, что нужно снять абсолютно все без исключения ограничения для работы пенсионеров. Сегодня предусмотрено увеличение пенсии, например, при продолжении работы в течение 5-10 лет. Но нужно сделать так, чтобы человек мог выбирать: работать и получать пенсию и продолжать ее повышать или нет. Ограничение в 3 ИПК для индексации пенсии работающих пенсионеров стоит поднять до 10 ИПК. Сейчас вопрос стоит о том, что работать необходимо всем</w:t>
      </w:r>
      <w:r w:rsidR="00CC5FE6" w:rsidRPr="00CC5FE6">
        <w:rPr>
          <w:i/>
        </w:rPr>
        <w:t>»</w:t>
      </w:r>
    </w:p>
    <w:p w14:paraId="5E36359E" w14:textId="77777777" w:rsidR="00A0290C" w:rsidRPr="00CC5FE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C5FE6">
        <w:rPr>
          <w:u w:val="single"/>
        </w:rPr>
        <w:lastRenderedPageBreak/>
        <w:t>ОГЛАВЛЕНИЕ</w:t>
      </w:r>
    </w:p>
    <w:p w14:paraId="37C306BA" w14:textId="26862D76" w:rsidR="006076E1" w:rsidRDefault="0016758D">
      <w:pPr>
        <w:pStyle w:val="12"/>
        <w:tabs>
          <w:tab w:val="right" w:leader="dot" w:pos="9061"/>
        </w:tabs>
        <w:rPr>
          <w:rFonts w:asciiTheme="minorHAnsi" w:eastAsiaTheme="minorEastAsia" w:hAnsiTheme="minorHAnsi" w:cstheme="minorBidi"/>
          <w:b w:val="0"/>
          <w:noProof/>
          <w:sz w:val="22"/>
          <w:szCs w:val="22"/>
        </w:rPr>
      </w:pPr>
      <w:r w:rsidRPr="00CC5FE6">
        <w:rPr>
          <w:caps/>
        </w:rPr>
        <w:fldChar w:fldCharType="begin"/>
      </w:r>
      <w:r w:rsidR="00310633" w:rsidRPr="00CC5FE6">
        <w:rPr>
          <w:caps/>
        </w:rPr>
        <w:instrText xml:space="preserve"> TOC \o "1-5" \h \z \u </w:instrText>
      </w:r>
      <w:r w:rsidRPr="00CC5FE6">
        <w:rPr>
          <w:caps/>
        </w:rPr>
        <w:fldChar w:fldCharType="separate"/>
      </w:r>
      <w:hyperlink w:anchor="_Toc230762754" w:history="1">
        <w:r w:rsidR="006076E1" w:rsidRPr="000A2685">
          <w:rPr>
            <w:rStyle w:val="a3"/>
            <w:noProof/>
          </w:rPr>
          <w:t>Темы</w:t>
        </w:r>
        <w:r w:rsidR="006076E1" w:rsidRPr="000A2685">
          <w:rPr>
            <w:rStyle w:val="a3"/>
            <w:rFonts w:ascii="Arial Rounded MT Bold" w:hAnsi="Arial Rounded MT Bold"/>
            <w:noProof/>
          </w:rPr>
          <w:t xml:space="preserve"> </w:t>
        </w:r>
        <w:r w:rsidR="006076E1" w:rsidRPr="000A2685">
          <w:rPr>
            <w:rStyle w:val="a3"/>
            <w:noProof/>
          </w:rPr>
          <w:t>дня</w:t>
        </w:r>
        <w:r w:rsidR="006076E1">
          <w:rPr>
            <w:noProof/>
            <w:webHidden/>
          </w:rPr>
          <w:tab/>
        </w:r>
        <w:r w:rsidR="006076E1">
          <w:rPr>
            <w:noProof/>
            <w:webHidden/>
          </w:rPr>
          <w:fldChar w:fldCharType="begin"/>
        </w:r>
        <w:r w:rsidR="006076E1">
          <w:rPr>
            <w:noProof/>
            <w:webHidden/>
          </w:rPr>
          <w:instrText xml:space="preserve"> PAGEREF _Toc230762754 \h </w:instrText>
        </w:r>
        <w:r w:rsidR="006076E1">
          <w:rPr>
            <w:noProof/>
            <w:webHidden/>
          </w:rPr>
        </w:r>
        <w:r w:rsidR="006076E1">
          <w:rPr>
            <w:noProof/>
            <w:webHidden/>
          </w:rPr>
          <w:fldChar w:fldCharType="separate"/>
        </w:r>
        <w:r w:rsidR="00115704">
          <w:rPr>
            <w:noProof/>
            <w:webHidden/>
          </w:rPr>
          <w:t>2</w:t>
        </w:r>
        <w:r w:rsidR="006076E1">
          <w:rPr>
            <w:noProof/>
            <w:webHidden/>
          </w:rPr>
          <w:fldChar w:fldCharType="end"/>
        </w:r>
      </w:hyperlink>
    </w:p>
    <w:p w14:paraId="4FE5F139" w14:textId="39939C82"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755" w:history="1">
        <w:r w:rsidRPr="000A2685">
          <w:rPr>
            <w:rStyle w:val="a3"/>
            <w:noProof/>
          </w:rPr>
          <w:t>Цитаты дня</w:t>
        </w:r>
        <w:r>
          <w:rPr>
            <w:noProof/>
            <w:webHidden/>
          </w:rPr>
          <w:tab/>
        </w:r>
        <w:r>
          <w:rPr>
            <w:noProof/>
            <w:webHidden/>
          </w:rPr>
          <w:fldChar w:fldCharType="begin"/>
        </w:r>
        <w:r>
          <w:rPr>
            <w:noProof/>
            <w:webHidden/>
          </w:rPr>
          <w:instrText xml:space="preserve"> PAGEREF _Toc230762755 \h </w:instrText>
        </w:r>
        <w:r>
          <w:rPr>
            <w:noProof/>
            <w:webHidden/>
          </w:rPr>
        </w:r>
        <w:r>
          <w:rPr>
            <w:noProof/>
            <w:webHidden/>
          </w:rPr>
          <w:fldChar w:fldCharType="separate"/>
        </w:r>
        <w:r w:rsidR="00115704">
          <w:rPr>
            <w:noProof/>
            <w:webHidden/>
          </w:rPr>
          <w:t>3</w:t>
        </w:r>
        <w:r>
          <w:rPr>
            <w:noProof/>
            <w:webHidden/>
          </w:rPr>
          <w:fldChar w:fldCharType="end"/>
        </w:r>
      </w:hyperlink>
    </w:p>
    <w:p w14:paraId="436407E0" w14:textId="55F0B5AC"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756" w:history="1">
        <w:r w:rsidRPr="000A2685">
          <w:rPr>
            <w:rStyle w:val="a3"/>
            <w:noProof/>
          </w:rPr>
          <w:t>НОВОСТИ ПЕНСИОННОЙ ОТРАСЛИ</w:t>
        </w:r>
        <w:r>
          <w:rPr>
            <w:noProof/>
            <w:webHidden/>
          </w:rPr>
          <w:tab/>
        </w:r>
        <w:r>
          <w:rPr>
            <w:noProof/>
            <w:webHidden/>
          </w:rPr>
          <w:fldChar w:fldCharType="begin"/>
        </w:r>
        <w:r>
          <w:rPr>
            <w:noProof/>
            <w:webHidden/>
          </w:rPr>
          <w:instrText xml:space="preserve"> PAGEREF _Toc230762756 \h </w:instrText>
        </w:r>
        <w:r>
          <w:rPr>
            <w:noProof/>
            <w:webHidden/>
          </w:rPr>
        </w:r>
        <w:r>
          <w:rPr>
            <w:noProof/>
            <w:webHidden/>
          </w:rPr>
          <w:fldChar w:fldCharType="separate"/>
        </w:r>
        <w:r w:rsidR="00115704">
          <w:rPr>
            <w:noProof/>
            <w:webHidden/>
          </w:rPr>
          <w:t>13</w:t>
        </w:r>
        <w:r>
          <w:rPr>
            <w:noProof/>
            <w:webHidden/>
          </w:rPr>
          <w:fldChar w:fldCharType="end"/>
        </w:r>
      </w:hyperlink>
    </w:p>
    <w:p w14:paraId="6F8EF2FD" w14:textId="727FD0C8"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757" w:history="1">
        <w:r w:rsidRPr="000A2685">
          <w:rPr>
            <w:rStyle w:val="a3"/>
            <w:noProof/>
          </w:rPr>
          <w:t>Новости отрасли НПФ</w:t>
        </w:r>
        <w:r>
          <w:rPr>
            <w:noProof/>
            <w:webHidden/>
          </w:rPr>
          <w:tab/>
        </w:r>
        <w:r>
          <w:rPr>
            <w:noProof/>
            <w:webHidden/>
          </w:rPr>
          <w:fldChar w:fldCharType="begin"/>
        </w:r>
        <w:r>
          <w:rPr>
            <w:noProof/>
            <w:webHidden/>
          </w:rPr>
          <w:instrText xml:space="preserve"> PAGEREF _Toc230762757 \h </w:instrText>
        </w:r>
        <w:r>
          <w:rPr>
            <w:noProof/>
            <w:webHidden/>
          </w:rPr>
        </w:r>
        <w:r>
          <w:rPr>
            <w:noProof/>
            <w:webHidden/>
          </w:rPr>
          <w:fldChar w:fldCharType="separate"/>
        </w:r>
        <w:r w:rsidR="00115704">
          <w:rPr>
            <w:noProof/>
            <w:webHidden/>
          </w:rPr>
          <w:t>13</w:t>
        </w:r>
        <w:r>
          <w:rPr>
            <w:noProof/>
            <w:webHidden/>
          </w:rPr>
          <w:fldChar w:fldCharType="end"/>
        </w:r>
      </w:hyperlink>
    </w:p>
    <w:p w14:paraId="5A0CD336" w14:textId="4C0E827B"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58" w:history="1">
        <w:r w:rsidRPr="000A2685">
          <w:rPr>
            <w:rStyle w:val="a3"/>
            <w:noProof/>
          </w:rPr>
          <w:t>Ваш Пенсионный Брокер, 26.05.2026, НАПФ: негосударственная пенсия увеличивает доход пенсионеров в среднем на 17%</w:t>
        </w:r>
        <w:r>
          <w:rPr>
            <w:noProof/>
            <w:webHidden/>
          </w:rPr>
          <w:tab/>
        </w:r>
        <w:r>
          <w:rPr>
            <w:noProof/>
            <w:webHidden/>
          </w:rPr>
          <w:fldChar w:fldCharType="begin"/>
        </w:r>
        <w:r>
          <w:rPr>
            <w:noProof/>
            <w:webHidden/>
          </w:rPr>
          <w:instrText xml:space="preserve"> PAGEREF _Toc230762758 \h </w:instrText>
        </w:r>
        <w:r>
          <w:rPr>
            <w:noProof/>
            <w:webHidden/>
          </w:rPr>
        </w:r>
        <w:r>
          <w:rPr>
            <w:noProof/>
            <w:webHidden/>
          </w:rPr>
          <w:fldChar w:fldCharType="separate"/>
        </w:r>
        <w:r w:rsidR="00115704">
          <w:rPr>
            <w:noProof/>
            <w:webHidden/>
          </w:rPr>
          <w:t>13</w:t>
        </w:r>
        <w:r>
          <w:rPr>
            <w:noProof/>
            <w:webHidden/>
          </w:rPr>
          <w:fldChar w:fldCharType="end"/>
        </w:r>
      </w:hyperlink>
    </w:p>
    <w:p w14:paraId="390FAFD6" w14:textId="0652776F" w:rsidR="006076E1" w:rsidRDefault="006076E1">
      <w:pPr>
        <w:pStyle w:val="31"/>
        <w:rPr>
          <w:rFonts w:asciiTheme="minorHAnsi" w:eastAsiaTheme="minorEastAsia" w:hAnsiTheme="minorHAnsi" w:cstheme="minorBidi"/>
          <w:sz w:val="22"/>
          <w:szCs w:val="22"/>
        </w:rPr>
      </w:pPr>
      <w:hyperlink w:anchor="_Toc230762759" w:history="1">
        <w:r w:rsidRPr="000A2685">
          <w:rPr>
            <w:rStyle w:val="a3"/>
          </w:rPr>
          <w:t>Негосударственная пенсия выплачивается дополнительно к страховой пенсии от государства. В среднем размер такой выплаты, формируемой за счет инвестиций, составляет сейчас около 4,7 тыс. в месяц</w:t>
        </w:r>
        <w:r>
          <w:rPr>
            <w:webHidden/>
          </w:rPr>
          <w:tab/>
        </w:r>
        <w:r>
          <w:rPr>
            <w:webHidden/>
          </w:rPr>
          <w:fldChar w:fldCharType="begin"/>
        </w:r>
        <w:r>
          <w:rPr>
            <w:webHidden/>
          </w:rPr>
          <w:instrText xml:space="preserve"> PAGEREF _Toc230762759 \h </w:instrText>
        </w:r>
        <w:r>
          <w:rPr>
            <w:webHidden/>
          </w:rPr>
        </w:r>
        <w:r>
          <w:rPr>
            <w:webHidden/>
          </w:rPr>
          <w:fldChar w:fldCharType="separate"/>
        </w:r>
        <w:r w:rsidR="00115704">
          <w:rPr>
            <w:webHidden/>
          </w:rPr>
          <w:t>13</w:t>
        </w:r>
        <w:r>
          <w:rPr>
            <w:webHidden/>
          </w:rPr>
          <w:fldChar w:fldCharType="end"/>
        </w:r>
      </w:hyperlink>
    </w:p>
    <w:p w14:paraId="29D969D4" w14:textId="6E9C1635"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60" w:history="1">
        <w:r w:rsidRPr="000A2685">
          <w:rPr>
            <w:rStyle w:val="a3"/>
            <w:noProof/>
          </w:rPr>
          <w:t>Пруфы.рф, 26.05.2026, Как увеличить свой доход после выхода на пенсию</w:t>
        </w:r>
        <w:r>
          <w:rPr>
            <w:noProof/>
            <w:webHidden/>
          </w:rPr>
          <w:tab/>
        </w:r>
        <w:r>
          <w:rPr>
            <w:noProof/>
            <w:webHidden/>
          </w:rPr>
          <w:fldChar w:fldCharType="begin"/>
        </w:r>
        <w:r>
          <w:rPr>
            <w:noProof/>
            <w:webHidden/>
          </w:rPr>
          <w:instrText xml:space="preserve"> PAGEREF _Toc230762760 \h </w:instrText>
        </w:r>
        <w:r>
          <w:rPr>
            <w:noProof/>
            <w:webHidden/>
          </w:rPr>
        </w:r>
        <w:r>
          <w:rPr>
            <w:noProof/>
            <w:webHidden/>
          </w:rPr>
          <w:fldChar w:fldCharType="separate"/>
        </w:r>
        <w:r w:rsidR="00115704">
          <w:rPr>
            <w:noProof/>
            <w:webHidden/>
          </w:rPr>
          <w:t>15</w:t>
        </w:r>
        <w:r>
          <w:rPr>
            <w:noProof/>
            <w:webHidden/>
          </w:rPr>
          <w:fldChar w:fldCharType="end"/>
        </w:r>
      </w:hyperlink>
    </w:p>
    <w:p w14:paraId="14BDAFA1" w14:textId="08433B9C" w:rsidR="006076E1" w:rsidRDefault="006076E1">
      <w:pPr>
        <w:pStyle w:val="31"/>
        <w:rPr>
          <w:rFonts w:asciiTheme="minorHAnsi" w:eastAsiaTheme="minorEastAsia" w:hAnsiTheme="minorHAnsi" w:cstheme="minorBidi"/>
          <w:sz w:val="22"/>
          <w:szCs w:val="22"/>
        </w:rPr>
      </w:pPr>
      <w:hyperlink w:anchor="_Toc230762761" w:history="1">
        <w:r w:rsidRPr="000A2685">
          <w:rPr>
            <w:rStyle w:val="a3"/>
          </w:rPr>
          <w:t>Работодателей могут обязать активнее информировать сотрудников о добровольных пенсионных программах. Это способно серьезно повысить благосостояние граждан после выхода на заслуженный отдых. Об этом ТАСС сообщила гендиректор «СберНПФ» и партнер «СберИнвестиций» Ольга Изюмова.</w:t>
        </w:r>
        <w:r>
          <w:rPr>
            <w:webHidden/>
          </w:rPr>
          <w:tab/>
        </w:r>
        <w:r>
          <w:rPr>
            <w:webHidden/>
          </w:rPr>
          <w:fldChar w:fldCharType="begin"/>
        </w:r>
        <w:r>
          <w:rPr>
            <w:webHidden/>
          </w:rPr>
          <w:instrText xml:space="preserve"> PAGEREF _Toc230762761 \h </w:instrText>
        </w:r>
        <w:r>
          <w:rPr>
            <w:webHidden/>
          </w:rPr>
        </w:r>
        <w:r>
          <w:rPr>
            <w:webHidden/>
          </w:rPr>
          <w:fldChar w:fldCharType="separate"/>
        </w:r>
        <w:r w:rsidR="00115704">
          <w:rPr>
            <w:webHidden/>
          </w:rPr>
          <w:t>15</w:t>
        </w:r>
        <w:r>
          <w:rPr>
            <w:webHidden/>
          </w:rPr>
          <w:fldChar w:fldCharType="end"/>
        </w:r>
      </w:hyperlink>
    </w:p>
    <w:p w14:paraId="4C075D26" w14:textId="73EEB7F6"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62" w:history="1">
        <w:r w:rsidRPr="000A2685">
          <w:rPr>
            <w:rStyle w:val="a3"/>
            <w:noProof/>
          </w:rPr>
          <w:t>Ugra-News.ru, 26.05.2026, В Югре назначена рекордная окружная дополнительная пенсия</w:t>
        </w:r>
        <w:r>
          <w:rPr>
            <w:noProof/>
            <w:webHidden/>
          </w:rPr>
          <w:tab/>
        </w:r>
        <w:r>
          <w:rPr>
            <w:noProof/>
            <w:webHidden/>
          </w:rPr>
          <w:fldChar w:fldCharType="begin"/>
        </w:r>
        <w:r>
          <w:rPr>
            <w:noProof/>
            <w:webHidden/>
          </w:rPr>
          <w:instrText xml:space="preserve"> PAGEREF _Toc230762762 \h </w:instrText>
        </w:r>
        <w:r>
          <w:rPr>
            <w:noProof/>
            <w:webHidden/>
          </w:rPr>
        </w:r>
        <w:r>
          <w:rPr>
            <w:noProof/>
            <w:webHidden/>
          </w:rPr>
          <w:fldChar w:fldCharType="separate"/>
        </w:r>
        <w:r w:rsidR="00115704">
          <w:rPr>
            <w:noProof/>
            <w:webHidden/>
          </w:rPr>
          <w:t>15</w:t>
        </w:r>
        <w:r>
          <w:rPr>
            <w:noProof/>
            <w:webHidden/>
          </w:rPr>
          <w:fldChar w:fldCharType="end"/>
        </w:r>
      </w:hyperlink>
    </w:p>
    <w:p w14:paraId="518D5458" w14:textId="2C9A0D30" w:rsidR="006076E1" w:rsidRDefault="006076E1">
      <w:pPr>
        <w:pStyle w:val="31"/>
        <w:rPr>
          <w:rFonts w:asciiTheme="minorHAnsi" w:eastAsiaTheme="minorEastAsia" w:hAnsiTheme="minorHAnsi" w:cstheme="minorBidi"/>
          <w:sz w:val="22"/>
          <w:szCs w:val="22"/>
        </w:rPr>
      </w:pPr>
      <w:hyperlink w:anchor="_Toc230762763" w:history="1">
        <w:r w:rsidRPr="000A2685">
          <w:rPr>
            <w:rStyle w:val="a3"/>
          </w:rPr>
          <w:t>Ханты-Мансийский НПФ произвел крупнейшее на сегодняшний день назначение выплаты по программе «Две пенсии для бюджетников». Медицинский работник из Мегиона будет получать дополнительную пенсию в размере 93 125 рублей ежемесячно. Программа действует в Югре по региональному закону о дополнительном пенсионном обеспечении работников бюджетной сферы.</w:t>
        </w:r>
        <w:r>
          <w:rPr>
            <w:webHidden/>
          </w:rPr>
          <w:tab/>
        </w:r>
        <w:r>
          <w:rPr>
            <w:webHidden/>
          </w:rPr>
          <w:fldChar w:fldCharType="begin"/>
        </w:r>
        <w:r>
          <w:rPr>
            <w:webHidden/>
          </w:rPr>
          <w:instrText xml:space="preserve"> PAGEREF _Toc230762763 \h </w:instrText>
        </w:r>
        <w:r>
          <w:rPr>
            <w:webHidden/>
          </w:rPr>
        </w:r>
        <w:r>
          <w:rPr>
            <w:webHidden/>
          </w:rPr>
          <w:fldChar w:fldCharType="separate"/>
        </w:r>
        <w:r w:rsidR="00115704">
          <w:rPr>
            <w:webHidden/>
          </w:rPr>
          <w:t>15</w:t>
        </w:r>
        <w:r>
          <w:rPr>
            <w:webHidden/>
          </w:rPr>
          <w:fldChar w:fldCharType="end"/>
        </w:r>
      </w:hyperlink>
    </w:p>
    <w:p w14:paraId="35E99022" w14:textId="5D161A68"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764" w:history="1">
        <w:r w:rsidRPr="000A2685">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_Toc230762764 \h </w:instrText>
        </w:r>
        <w:r>
          <w:rPr>
            <w:noProof/>
            <w:webHidden/>
          </w:rPr>
        </w:r>
        <w:r>
          <w:rPr>
            <w:noProof/>
            <w:webHidden/>
          </w:rPr>
          <w:fldChar w:fldCharType="separate"/>
        </w:r>
        <w:r w:rsidR="00115704">
          <w:rPr>
            <w:noProof/>
            <w:webHidden/>
          </w:rPr>
          <w:t>16</w:t>
        </w:r>
        <w:r>
          <w:rPr>
            <w:noProof/>
            <w:webHidden/>
          </w:rPr>
          <w:fldChar w:fldCharType="end"/>
        </w:r>
      </w:hyperlink>
    </w:p>
    <w:p w14:paraId="5C4B2BDC" w14:textId="7AD87E6C"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65" w:history="1">
        <w:r w:rsidRPr="000A2685">
          <w:rPr>
            <w:rStyle w:val="a3"/>
            <w:noProof/>
          </w:rPr>
          <w:t>TVCenter.ru, 26.05.2026, Реформа пенсионных накоплений: 3 триллиона руб. пенсионеров могут перенаправить</w:t>
        </w:r>
        <w:r>
          <w:rPr>
            <w:noProof/>
            <w:webHidden/>
          </w:rPr>
          <w:tab/>
        </w:r>
        <w:r>
          <w:rPr>
            <w:noProof/>
            <w:webHidden/>
          </w:rPr>
          <w:fldChar w:fldCharType="begin"/>
        </w:r>
        <w:r>
          <w:rPr>
            <w:noProof/>
            <w:webHidden/>
          </w:rPr>
          <w:instrText xml:space="preserve"> PAGEREF _Toc230762765 \h </w:instrText>
        </w:r>
        <w:r>
          <w:rPr>
            <w:noProof/>
            <w:webHidden/>
          </w:rPr>
        </w:r>
        <w:r>
          <w:rPr>
            <w:noProof/>
            <w:webHidden/>
          </w:rPr>
          <w:fldChar w:fldCharType="separate"/>
        </w:r>
        <w:r w:rsidR="00115704">
          <w:rPr>
            <w:noProof/>
            <w:webHidden/>
          </w:rPr>
          <w:t>16</w:t>
        </w:r>
        <w:r>
          <w:rPr>
            <w:noProof/>
            <w:webHidden/>
          </w:rPr>
          <w:fldChar w:fldCharType="end"/>
        </w:r>
      </w:hyperlink>
    </w:p>
    <w:p w14:paraId="4ADE8A03" w14:textId="12BB91FF" w:rsidR="006076E1" w:rsidRDefault="006076E1">
      <w:pPr>
        <w:pStyle w:val="31"/>
        <w:rPr>
          <w:rFonts w:asciiTheme="minorHAnsi" w:eastAsiaTheme="minorEastAsia" w:hAnsiTheme="minorHAnsi" w:cstheme="minorBidi"/>
          <w:sz w:val="22"/>
          <w:szCs w:val="22"/>
        </w:rPr>
      </w:pPr>
      <w:hyperlink w:anchor="_Toc230762766" w:history="1">
        <w:r w:rsidRPr="000A2685">
          <w:rPr>
            <w:rStyle w:val="a3"/>
          </w:rPr>
          <w:t>В России назревают значительные изменения в системе пенсионных накоплений. Средства, которые были временно «заморожены» государством с 2014 года, могут быть переведены в новую инициативу – Программу долгосрочных сбережений (ПДС). Эти накопления, сформированные на счетах граждан, не выбравших негосударственные пенсионные фонды (НПФ), оцениваются почти в 3 триллиона рублей.</w:t>
        </w:r>
        <w:r>
          <w:rPr>
            <w:webHidden/>
          </w:rPr>
          <w:tab/>
        </w:r>
        <w:r>
          <w:rPr>
            <w:webHidden/>
          </w:rPr>
          <w:fldChar w:fldCharType="begin"/>
        </w:r>
        <w:r>
          <w:rPr>
            <w:webHidden/>
          </w:rPr>
          <w:instrText xml:space="preserve"> PAGEREF _Toc230762766 \h </w:instrText>
        </w:r>
        <w:r>
          <w:rPr>
            <w:webHidden/>
          </w:rPr>
        </w:r>
        <w:r>
          <w:rPr>
            <w:webHidden/>
          </w:rPr>
          <w:fldChar w:fldCharType="separate"/>
        </w:r>
        <w:r w:rsidR="00115704">
          <w:rPr>
            <w:webHidden/>
          </w:rPr>
          <w:t>16</w:t>
        </w:r>
        <w:r>
          <w:rPr>
            <w:webHidden/>
          </w:rPr>
          <w:fldChar w:fldCharType="end"/>
        </w:r>
      </w:hyperlink>
    </w:p>
    <w:p w14:paraId="56616EEE" w14:textId="6864B34D"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67" w:history="1">
        <w:r w:rsidRPr="000A2685">
          <w:rPr>
            <w:rStyle w:val="a3"/>
            <w:noProof/>
          </w:rPr>
          <w:t>Сенат Информ, 26.05.2026, 70% россиян хотят получать доплаты от компаний в рамках ПДС</w:t>
        </w:r>
        <w:r>
          <w:rPr>
            <w:noProof/>
            <w:webHidden/>
          </w:rPr>
          <w:tab/>
        </w:r>
        <w:r>
          <w:rPr>
            <w:noProof/>
            <w:webHidden/>
          </w:rPr>
          <w:fldChar w:fldCharType="begin"/>
        </w:r>
        <w:r>
          <w:rPr>
            <w:noProof/>
            <w:webHidden/>
          </w:rPr>
          <w:instrText xml:space="preserve"> PAGEREF _Toc230762767 \h </w:instrText>
        </w:r>
        <w:r>
          <w:rPr>
            <w:noProof/>
            <w:webHidden/>
          </w:rPr>
        </w:r>
        <w:r>
          <w:rPr>
            <w:noProof/>
            <w:webHidden/>
          </w:rPr>
          <w:fldChar w:fldCharType="separate"/>
        </w:r>
        <w:r w:rsidR="00115704">
          <w:rPr>
            <w:noProof/>
            <w:webHidden/>
          </w:rPr>
          <w:t>18</w:t>
        </w:r>
        <w:r>
          <w:rPr>
            <w:noProof/>
            <w:webHidden/>
          </w:rPr>
          <w:fldChar w:fldCharType="end"/>
        </w:r>
      </w:hyperlink>
    </w:p>
    <w:p w14:paraId="72E97221" w14:textId="71F3B110" w:rsidR="006076E1" w:rsidRDefault="006076E1">
      <w:pPr>
        <w:pStyle w:val="31"/>
        <w:rPr>
          <w:rFonts w:asciiTheme="minorHAnsi" w:eastAsiaTheme="minorEastAsia" w:hAnsiTheme="minorHAnsi" w:cstheme="minorBidi"/>
          <w:sz w:val="22"/>
          <w:szCs w:val="22"/>
        </w:rPr>
      </w:pPr>
      <w:hyperlink w:anchor="_Toc230762768" w:history="1">
        <w:r w:rsidRPr="000A2685">
          <w:rPr>
            <w:rStyle w:val="a3"/>
          </w:rPr>
          <w:t>70% россиян хотели бы получать от работодателя доплаты к своим долгосрочным сбережениям в рамках соцпакета. При этом 16% скорее отказались бы от такой поддержки, а 14% точно не заинтересованы в ней. Такие данные приводят СберНПФ и Работа.ру.</w:t>
        </w:r>
        <w:r>
          <w:rPr>
            <w:webHidden/>
          </w:rPr>
          <w:tab/>
        </w:r>
        <w:r>
          <w:rPr>
            <w:webHidden/>
          </w:rPr>
          <w:fldChar w:fldCharType="begin"/>
        </w:r>
        <w:r>
          <w:rPr>
            <w:webHidden/>
          </w:rPr>
          <w:instrText xml:space="preserve"> PAGEREF _Toc230762768 \h </w:instrText>
        </w:r>
        <w:r>
          <w:rPr>
            <w:webHidden/>
          </w:rPr>
        </w:r>
        <w:r>
          <w:rPr>
            <w:webHidden/>
          </w:rPr>
          <w:fldChar w:fldCharType="separate"/>
        </w:r>
        <w:r w:rsidR="00115704">
          <w:rPr>
            <w:webHidden/>
          </w:rPr>
          <w:t>18</w:t>
        </w:r>
        <w:r>
          <w:rPr>
            <w:webHidden/>
          </w:rPr>
          <w:fldChar w:fldCharType="end"/>
        </w:r>
      </w:hyperlink>
    </w:p>
    <w:p w14:paraId="00CC5BBF" w14:textId="27BB89FF"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69" w:history="1">
        <w:r w:rsidRPr="000A2685">
          <w:rPr>
            <w:rStyle w:val="a3"/>
            <w:noProof/>
          </w:rPr>
          <w:t>Ridus.ru, 26.05.2026, СберНПФ обнаружил, что 70% россиян хотят доплату к сбережениям</w:t>
        </w:r>
        <w:r>
          <w:rPr>
            <w:noProof/>
            <w:webHidden/>
          </w:rPr>
          <w:tab/>
        </w:r>
        <w:r>
          <w:rPr>
            <w:noProof/>
            <w:webHidden/>
          </w:rPr>
          <w:fldChar w:fldCharType="begin"/>
        </w:r>
        <w:r>
          <w:rPr>
            <w:noProof/>
            <w:webHidden/>
          </w:rPr>
          <w:instrText xml:space="preserve"> PAGEREF _Toc230762769 \h </w:instrText>
        </w:r>
        <w:r>
          <w:rPr>
            <w:noProof/>
            <w:webHidden/>
          </w:rPr>
        </w:r>
        <w:r>
          <w:rPr>
            <w:noProof/>
            <w:webHidden/>
          </w:rPr>
          <w:fldChar w:fldCharType="separate"/>
        </w:r>
        <w:r w:rsidR="00115704">
          <w:rPr>
            <w:noProof/>
            <w:webHidden/>
          </w:rPr>
          <w:t>19</w:t>
        </w:r>
        <w:r>
          <w:rPr>
            <w:noProof/>
            <w:webHidden/>
          </w:rPr>
          <w:fldChar w:fldCharType="end"/>
        </w:r>
      </w:hyperlink>
    </w:p>
    <w:p w14:paraId="3AE85653" w14:textId="6E109F42" w:rsidR="006076E1" w:rsidRDefault="006076E1">
      <w:pPr>
        <w:pStyle w:val="31"/>
        <w:rPr>
          <w:rFonts w:asciiTheme="minorHAnsi" w:eastAsiaTheme="minorEastAsia" w:hAnsiTheme="minorHAnsi" w:cstheme="minorBidi"/>
          <w:sz w:val="22"/>
          <w:szCs w:val="22"/>
        </w:rPr>
      </w:pPr>
      <w:hyperlink w:anchor="_Toc230762770" w:history="1">
        <w:r w:rsidRPr="000A2685">
          <w:rPr>
            <w:rStyle w:val="a3"/>
          </w:rPr>
          <w:t>Согласно данным исследования, проведенного «СберНПФ» совместно с сервисом «Работа.ру», 70% россиян выразили желание получать дополнительную выплату от своих работодателей к долгосрочным сбережениям. Эти результаты имеются в распоряжении ТАСС.</w:t>
        </w:r>
        <w:r>
          <w:rPr>
            <w:webHidden/>
          </w:rPr>
          <w:tab/>
        </w:r>
        <w:r>
          <w:rPr>
            <w:webHidden/>
          </w:rPr>
          <w:fldChar w:fldCharType="begin"/>
        </w:r>
        <w:r>
          <w:rPr>
            <w:webHidden/>
          </w:rPr>
          <w:instrText xml:space="preserve"> PAGEREF _Toc230762770 \h </w:instrText>
        </w:r>
        <w:r>
          <w:rPr>
            <w:webHidden/>
          </w:rPr>
        </w:r>
        <w:r>
          <w:rPr>
            <w:webHidden/>
          </w:rPr>
          <w:fldChar w:fldCharType="separate"/>
        </w:r>
        <w:r w:rsidR="00115704">
          <w:rPr>
            <w:webHidden/>
          </w:rPr>
          <w:t>19</w:t>
        </w:r>
        <w:r>
          <w:rPr>
            <w:webHidden/>
          </w:rPr>
          <w:fldChar w:fldCharType="end"/>
        </w:r>
      </w:hyperlink>
    </w:p>
    <w:p w14:paraId="7E4480DF" w14:textId="26FD604B"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71" w:history="1">
        <w:r w:rsidRPr="000A2685">
          <w:rPr>
            <w:rStyle w:val="a3"/>
            <w:noProof/>
          </w:rPr>
          <w:t>The HRD, 26.05.2026, Ради чего россияне готовы остаться в компании: 70% хотят доплат на долгосрочные сбережения</w:t>
        </w:r>
        <w:r>
          <w:rPr>
            <w:noProof/>
            <w:webHidden/>
          </w:rPr>
          <w:tab/>
        </w:r>
        <w:r>
          <w:rPr>
            <w:noProof/>
            <w:webHidden/>
          </w:rPr>
          <w:fldChar w:fldCharType="begin"/>
        </w:r>
        <w:r>
          <w:rPr>
            <w:noProof/>
            <w:webHidden/>
          </w:rPr>
          <w:instrText xml:space="preserve"> PAGEREF _Toc230762771 \h </w:instrText>
        </w:r>
        <w:r>
          <w:rPr>
            <w:noProof/>
            <w:webHidden/>
          </w:rPr>
        </w:r>
        <w:r>
          <w:rPr>
            <w:noProof/>
            <w:webHidden/>
          </w:rPr>
          <w:fldChar w:fldCharType="separate"/>
        </w:r>
        <w:r w:rsidR="00115704">
          <w:rPr>
            <w:noProof/>
            <w:webHidden/>
          </w:rPr>
          <w:t>19</w:t>
        </w:r>
        <w:r>
          <w:rPr>
            <w:noProof/>
            <w:webHidden/>
          </w:rPr>
          <w:fldChar w:fldCharType="end"/>
        </w:r>
      </w:hyperlink>
    </w:p>
    <w:p w14:paraId="2510E4B2" w14:textId="51198F09" w:rsidR="006076E1" w:rsidRDefault="006076E1">
      <w:pPr>
        <w:pStyle w:val="31"/>
        <w:rPr>
          <w:rFonts w:asciiTheme="minorHAnsi" w:eastAsiaTheme="minorEastAsia" w:hAnsiTheme="minorHAnsi" w:cstheme="minorBidi"/>
          <w:sz w:val="22"/>
          <w:szCs w:val="22"/>
        </w:rPr>
      </w:pPr>
      <w:hyperlink w:anchor="_Toc230762772" w:history="1">
        <w:r w:rsidRPr="000A2685">
          <w:rPr>
            <w:rStyle w:val="a3"/>
          </w:rPr>
          <w:t>Свыше половины (61%) экономически активных россиян, находящихся в поиске работы, знакомы с программой долгосрочных сбережений (ПДС). Еще 13% что-то слышали о ней, и лишь 26% не знают об этом способе копить с государственной поддержкой.</w:t>
        </w:r>
        <w:r>
          <w:rPr>
            <w:webHidden/>
          </w:rPr>
          <w:tab/>
        </w:r>
        <w:r>
          <w:rPr>
            <w:webHidden/>
          </w:rPr>
          <w:fldChar w:fldCharType="begin"/>
        </w:r>
        <w:r>
          <w:rPr>
            <w:webHidden/>
          </w:rPr>
          <w:instrText xml:space="preserve"> PAGEREF _Toc230762772 \h </w:instrText>
        </w:r>
        <w:r>
          <w:rPr>
            <w:webHidden/>
          </w:rPr>
        </w:r>
        <w:r>
          <w:rPr>
            <w:webHidden/>
          </w:rPr>
          <w:fldChar w:fldCharType="separate"/>
        </w:r>
        <w:r w:rsidR="00115704">
          <w:rPr>
            <w:webHidden/>
          </w:rPr>
          <w:t>19</w:t>
        </w:r>
        <w:r>
          <w:rPr>
            <w:webHidden/>
          </w:rPr>
          <w:fldChar w:fldCharType="end"/>
        </w:r>
      </w:hyperlink>
    </w:p>
    <w:p w14:paraId="142259E8" w14:textId="4ABA0BF3"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73" w:history="1">
        <w:r w:rsidRPr="000A2685">
          <w:rPr>
            <w:rStyle w:val="a3"/>
            <w:noProof/>
          </w:rPr>
          <w:t>Вечерний Орел, 26.05.2026, Орловцы заключили 82 677 договоров долгосрочных сбережений</w:t>
        </w:r>
        <w:r>
          <w:rPr>
            <w:noProof/>
            <w:webHidden/>
          </w:rPr>
          <w:tab/>
        </w:r>
        <w:r>
          <w:rPr>
            <w:noProof/>
            <w:webHidden/>
          </w:rPr>
          <w:fldChar w:fldCharType="begin"/>
        </w:r>
        <w:r>
          <w:rPr>
            <w:noProof/>
            <w:webHidden/>
          </w:rPr>
          <w:instrText xml:space="preserve"> PAGEREF _Toc230762773 \h </w:instrText>
        </w:r>
        <w:r>
          <w:rPr>
            <w:noProof/>
            <w:webHidden/>
          </w:rPr>
        </w:r>
        <w:r>
          <w:rPr>
            <w:noProof/>
            <w:webHidden/>
          </w:rPr>
          <w:fldChar w:fldCharType="separate"/>
        </w:r>
        <w:r w:rsidR="00115704">
          <w:rPr>
            <w:noProof/>
            <w:webHidden/>
          </w:rPr>
          <w:t>20</w:t>
        </w:r>
        <w:r>
          <w:rPr>
            <w:noProof/>
            <w:webHidden/>
          </w:rPr>
          <w:fldChar w:fldCharType="end"/>
        </w:r>
      </w:hyperlink>
    </w:p>
    <w:p w14:paraId="04DFD993" w14:textId="0A34A590" w:rsidR="006076E1" w:rsidRDefault="006076E1">
      <w:pPr>
        <w:pStyle w:val="31"/>
        <w:rPr>
          <w:rFonts w:asciiTheme="minorHAnsi" w:eastAsiaTheme="minorEastAsia" w:hAnsiTheme="minorHAnsi" w:cstheme="minorBidi"/>
          <w:sz w:val="22"/>
          <w:szCs w:val="22"/>
        </w:rPr>
      </w:pPr>
      <w:hyperlink w:anchor="_Toc230762774" w:history="1">
        <w:r w:rsidRPr="000A2685">
          <w:rPr>
            <w:rStyle w:val="a3"/>
          </w:rPr>
          <w:t>Орловская область — лидер ЦФО по участию в программе долгосрочных сбережений. С начала 2024 года орловцы заключили 82 677 договоров — это 11,9% жителей региона. Объём взносов составил 4,4 млн рублей.</w:t>
        </w:r>
        <w:r>
          <w:rPr>
            <w:webHidden/>
          </w:rPr>
          <w:tab/>
        </w:r>
        <w:r>
          <w:rPr>
            <w:webHidden/>
          </w:rPr>
          <w:fldChar w:fldCharType="begin"/>
        </w:r>
        <w:r>
          <w:rPr>
            <w:webHidden/>
          </w:rPr>
          <w:instrText xml:space="preserve"> PAGEREF _Toc230762774 \h </w:instrText>
        </w:r>
        <w:r>
          <w:rPr>
            <w:webHidden/>
          </w:rPr>
        </w:r>
        <w:r>
          <w:rPr>
            <w:webHidden/>
          </w:rPr>
          <w:fldChar w:fldCharType="separate"/>
        </w:r>
        <w:r w:rsidR="00115704">
          <w:rPr>
            <w:webHidden/>
          </w:rPr>
          <w:t>20</w:t>
        </w:r>
        <w:r>
          <w:rPr>
            <w:webHidden/>
          </w:rPr>
          <w:fldChar w:fldCharType="end"/>
        </w:r>
      </w:hyperlink>
    </w:p>
    <w:p w14:paraId="1AAA8A09" w14:textId="07CB6084"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75" w:history="1">
        <w:r w:rsidRPr="000A2685">
          <w:rPr>
            <w:rStyle w:val="a3"/>
            <w:noProof/>
          </w:rPr>
          <w:t>Новгородское областное телевидение, 26.05.2026, Министр финансов Новгородской области Елена Силина в «Главном эфире»</w:t>
        </w:r>
        <w:r>
          <w:rPr>
            <w:noProof/>
            <w:webHidden/>
          </w:rPr>
          <w:tab/>
        </w:r>
        <w:r>
          <w:rPr>
            <w:noProof/>
            <w:webHidden/>
          </w:rPr>
          <w:fldChar w:fldCharType="begin"/>
        </w:r>
        <w:r>
          <w:rPr>
            <w:noProof/>
            <w:webHidden/>
          </w:rPr>
          <w:instrText xml:space="preserve"> PAGEREF _Toc230762775 \h </w:instrText>
        </w:r>
        <w:r>
          <w:rPr>
            <w:noProof/>
            <w:webHidden/>
          </w:rPr>
        </w:r>
        <w:r>
          <w:rPr>
            <w:noProof/>
            <w:webHidden/>
          </w:rPr>
          <w:fldChar w:fldCharType="separate"/>
        </w:r>
        <w:r w:rsidR="00115704">
          <w:rPr>
            <w:noProof/>
            <w:webHidden/>
          </w:rPr>
          <w:t>20</w:t>
        </w:r>
        <w:r>
          <w:rPr>
            <w:noProof/>
            <w:webHidden/>
          </w:rPr>
          <w:fldChar w:fldCharType="end"/>
        </w:r>
      </w:hyperlink>
    </w:p>
    <w:p w14:paraId="1B7E4680" w14:textId="2F8BDC2C" w:rsidR="006076E1" w:rsidRDefault="006076E1">
      <w:pPr>
        <w:pStyle w:val="31"/>
        <w:rPr>
          <w:rFonts w:asciiTheme="minorHAnsi" w:eastAsiaTheme="minorEastAsia" w:hAnsiTheme="minorHAnsi" w:cstheme="minorBidi"/>
          <w:sz w:val="22"/>
          <w:szCs w:val="22"/>
        </w:rPr>
      </w:pPr>
      <w:hyperlink w:anchor="_Toc230762776" w:history="1">
        <w:r w:rsidRPr="000A2685">
          <w:rPr>
            <w:rStyle w:val="a3"/>
          </w:rPr>
          <w:t>В «Главном эфире» – Елена Силина, министр финансов Новгородской области. Новгородцы всё чаще попадаются на уловки мошенников. Почему так происходит и как государство пытается обезопасить население? Разберёмся в «Главном эфире». Также узнаем, кто может принять участие в программе долгосрочных сбережений, как оформить самозапрет на кредиты и как повысить свою финансовую грамотность.</w:t>
        </w:r>
        <w:r>
          <w:rPr>
            <w:webHidden/>
          </w:rPr>
          <w:tab/>
        </w:r>
        <w:r>
          <w:rPr>
            <w:webHidden/>
          </w:rPr>
          <w:fldChar w:fldCharType="begin"/>
        </w:r>
        <w:r>
          <w:rPr>
            <w:webHidden/>
          </w:rPr>
          <w:instrText xml:space="preserve"> PAGEREF _Toc230762776 \h </w:instrText>
        </w:r>
        <w:r>
          <w:rPr>
            <w:webHidden/>
          </w:rPr>
        </w:r>
        <w:r>
          <w:rPr>
            <w:webHidden/>
          </w:rPr>
          <w:fldChar w:fldCharType="separate"/>
        </w:r>
        <w:r w:rsidR="00115704">
          <w:rPr>
            <w:webHidden/>
          </w:rPr>
          <w:t>20</w:t>
        </w:r>
        <w:r>
          <w:rPr>
            <w:webHidden/>
          </w:rPr>
          <w:fldChar w:fldCharType="end"/>
        </w:r>
      </w:hyperlink>
    </w:p>
    <w:p w14:paraId="56635E10" w14:textId="0E6397A5"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777" w:history="1">
        <w:r w:rsidRPr="000A268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_Toc230762777 \h </w:instrText>
        </w:r>
        <w:r>
          <w:rPr>
            <w:noProof/>
            <w:webHidden/>
          </w:rPr>
        </w:r>
        <w:r>
          <w:rPr>
            <w:noProof/>
            <w:webHidden/>
          </w:rPr>
          <w:fldChar w:fldCharType="separate"/>
        </w:r>
        <w:r w:rsidR="00115704">
          <w:rPr>
            <w:noProof/>
            <w:webHidden/>
          </w:rPr>
          <w:t>21</w:t>
        </w:r>
        <w:r>
          <w:rPr>
            <w:noProof/>
            <w:webHidden/>
          </w:rPr>
          <w:fldChar w:fldCharType="end"/>
        </w:r>
      </w:hyperlink>
    </w:p>
    <w:p w14:paraId="3D1C632E" w14:textId="04F6FB5C"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78" w:history="1">
        <w:r w:rsidRPr="000A2685">
          <w:rPr>
            <w:rStyle w:val="a3"/>
            <w:noProof/>
          </w:rPr>
          <w:t>МК, 26.05.2026, В июне повышение пенсий ждет многих россиян: кто и сколько получит</w:t>
        </w:r>
        <w:r>
          <w:rPr>
            <w:noProof/>
            <w:webHidden/>
          </w:rPr>
          <w:tab/>
        </w:r>
        <w:r>
          <w:rPr>
            <w:noProof/>
            <w:webHidden/>
          </w:rPr>
          <w:fldChar w:fldCharType="begin"/>
        </w:r>
        <w:r>
          <w:rPr>
            <w:noProof/>
            <w:webHidden/>
          </w:rPr>
          <w:instrText xml:space="preserve"> PAGEREF _Toc230762778 \h </w:instrText>
        </w:r>
        <w:r>
          <w:rPr>
            <w:noProof/>
            <w:webHidden/>
          </w:rPr>
        </w:r>
        <w:r>
          <w:rPr>
            <w:noProof/>
            <w:webHidden/>
          </w:rPr>
          <w:fldChar w:fldCharType="separate"/>
        </w:r>
        <w:r w:rsidR="00115704">
          <w:rPr>
            <w:noProof/>
            <w:webHidden/>
          </w:rPr>
          <w:t>21</w:t>
        </w:r>
        <w:r>
          <w:rPr>
            <w:noProof/>
            <w:webHidden/>
          </w:rPr>
          <w:fldChar w:fldCharType="end"/>
        </w:r>
      </w:hyperlink>
    </w:p>
    <w:p w14:paraId="0515AD9D" w14:textId="66F72B20" w:rsidR="006076E1" w:rsidRDefault="006076E1">
      <w:pPr>
        <w:pStyle w:val="31"/>
        <w:rPr>
          <w:rFonts w:asciiTheme="minorHAnsi" w:eastAsiaTheme="minorEastAsia" w:hAnsiTheme="minorHAnsi" w:cstheme="minorBidi"/>
          <w:sz w:val="22"/>
          <w:szCs w:val="22"/>
        </w:rPr>
      </w:pPr>
      <w:hyperlink w:anchor="_Toc230762779" w:history="1">
        <w:r w:rsidRPr="000A2685">
          <w:rPr>
            <w:rStyle w:val="a3"/>
          </w:rPr>
          <w:t>Волна повышения пенсионных выплат накроет некоторые категории россиян с 1 июня. Как сообщают правительственные источники, прибавку к пенсии получат пять основных категорий граждан. Для одних увеличение выплат произойдет автоматически. Другие получат такое право после подачи заявления в Социальный фонд. Рассказываем об основных получателях повышенных выплат.</w:t>
        </w:r>
        <w:r>
          <w:rPr>
            <w:webHidden/>
          </w:rPr>
          <w:tab/>
        </w:r>
        <w:r>
          <w:rPr>
            <w:webHidden/>
          </w:rPr>
          <w:fldChar w:fldCharType="begin"/>
        </w:r>
        <w:r>
          <w:rPr>
            <w:webHidden/>
          </w:rPr>
          <w:instrText xml:space="preserve"> PAGEREF _Toc230762779 \h </w:instrText>
        </w:r>
        <w:r>
          <w:rPr>
            <w:webHidden/>
          </w:rPr>
        </w:r>
        <w:r>
          <w:rPr>
            <w:webHidden/>
          </w:rPr>
          <w:fldChar w:fldCharType="separate"/>
        </w:r>
        <w:r w:rsidR="00115704">
          <w:rPr>
            <w:webHidden/>
          </w:rPr>
          <w:t>21</w:t>
        </w:r>
        <w:r>
          <w:rPr>
            <w:webHidden/>
          </w:rPr>
          <w:fldChar w:fldCharType="end"/>
        </w:r>
      </w:hyperlink>
    </w:p>
    <w:p w14:paraId="2BB2019B" w14:textId="7B89C4B6"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80" w:history="1">
        <w:r w:rsidRPr="000A2685">
          <w:rPr>
            <w:rStyle w:val="a3"/>
            <w:noProof/>
          </w:rPr>
          <w:t>Свободная пресса, 26.05.2026, Пенсионерский рай: есть регионы, где работающие пенсионеры получают аж 30 тысяч!</w:t>
        </w:r>
        <w:r>
          <w:rPr>
            <w:noProof/>
            <w:webHidden/>
          </w:rPr>
          <w:tab/>
        </w:r>
        <w:r>
          <w:rPr>
            <w:noProof/>
            <w:webHidden/>
          </w:rPr>
          <w:fldChar w:fldCharType="begin"/>
        </w:r>
        <w:r>
          <w:rPr>
            <w:noProof/>
            <w:webHidden/>
          </w:rPr>
          <w:instrText xml:space="preserve"> PAGEREF _Toc230762780 \h </w:instrText>
        </w:r>
        <w:r>
          <w:rPr>
            <w:noProof/>
            <w:webHidden/>
          </w:rPr>
        </w:r>
        <w:r>
          <w:rPr>
            <w:noProof/>
            <w:webHidden/>
          </w:rPr>
          <w:fldChar w:fldCharType="separate"/>
        </w:r>
        <w:r w:rsidR="00115704">
          <w:rPr>
            <w:noProof/>
            <w:webHidden/>
          </w:rPr>
          <w:t>22</w:t>
        </w:r>
        <w:r>
          <w:rPr>
            <w:noProof/>
            <w:webHidden/>
          </w:rPr>
          <w:fldChar w:fldCharType="end"/>
        </w:r>
      </w:hyperlink>
    </w:p>
    <w:p w14:paraId="66F4592B" w14:textId="63DDCEE2" w:rsidR="006076E1" w:rsidRDefault="006076E1">
      <w:pPr>
        <w:pStyle w:val="31"/>
        <w:rPr>
          <w:rFonts w:asciiTheme="minorHAnsi" w:eastAsiaTheme="minorEastAsia" w:hAnsiTheme="minorHAnsi" w:cstheme="minorBidi"/>
          <w:sz w:val="22"/>
          <w:szCs w:val="22"/>
        </w:rPr>
      </w:pPr>
      <w:hyperlink w:anchor="_Toc230762781" w:history="1">
        <w:r w:rsidRPr="000A2685">
          <w:rPr>
            <w:rStyle w:val="a3"/>
          </w:rPr>
          <w:t>Названы регионы России с пенсией больше 30 тыс. рублей. Согласно данным Соцфонда, в апреле этого года такой размер пенсий зафиксирован в 9 регионах. В Сахалинской области пенсия работающих составляет 30,4 тыс. рублей, в Камчатском крае 33,7 тыс., в Чукотском АО 39,2 тыс., в Мурманской области 30,8 тыс., в Ямало-Ненецком АО 32,1 тыс., в Якутии 31,6 тыс., в Ханты-Мансийском АО 32, 5 тыс., в Магаданской области 33,6 тыс., в Ненецком АО работающие пенсионеры получают 35,8 тыс. рублей.</w:t>
        </w:r>
        <w:r>
          <w:rPr>
            <w:webHidden/>
          </w:rPr>
          <w:tab/>
        </w:r>
        <w:r>
          <w:rPr>
            <w:webHidden/>
          </w:rPr>
          <w:fldChar w:fldCharType="begin"/>
        </w:r>
        <w:r>
          <w:rPr>
            <w:webHidden/>
          </w:rPr>
          <w:instrText xml:space="preserve"> PAGEREF _Toc230762781 \h </w:instrText>
        </w:r>
        <w:r>
          <w:rPr>
            <w:webHidden/>
          </w:rPr>
        </w:r>
        <w:r>
          <w:rPr>
            <w:webHidden/>
          </w:rPr>
          <w:fldChar w:fldCharType="separate"/>
        </w:r>
        <w:r w:rsidR="00115704">
          <w:rPr>
            <w:webHidden/>
          </w:rPr>
          <w:t>22</w:t>
        </w:r>
        <w:r>
          <w:rPr>
            <w:webHidden/>
          </w:rPr>
          <w:fldChar w:fldCharType="end"/>
        </w:r>
      </w:hyperlink>
    </w:p>
    <w:p w14:paraId="470DB9DC" w14:textId="478D1CD8"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82" w:history="1">
        <w:r w:rsidRPr="000A2685">
          <w:rPr>
            <w:rStyle w:val="a3"/>
            <w:noProof/>
          </w:rPr>
          <w:t>РИА Новости, 26.05.2026, Госдума ратифицировала соглашение с Южной Осетией о пенсиях для таможенников</w:t>
        </w:r>
        <w:r>
          <w:rPr>
            <w:noProof/>
            <w:webHidden/>
          </w:rPr>
          <w:tab/>
        </w:r>
        <w:r>
          <w:rPr>
            <w:noProof/>
            <w:webHidden/>
          </w:rPr>
          <w:fldChar w:fldCharType="begin"/>
        </w:r>
        <w:r>
          <w:rPr>
            <w:noProof/>
            <w:webHidden/>
          </w:rPr>
          <w:instrText xml:space="preserve"> PAGEREF _Toc230762782 \h </w:instrText>
        </w:r>
        <w:r>
          <w:rPr>
            <w:noProof/>
            <w:webHidden/>
          </w:rPr>
        </w:r>
        <w:r>
          <w:rPr>
            <w:noProof/>
            <w:webHidden/>
          </w:rPr>
          <w:fldChar w:fldCharType="separate"/>
        </w:r>
        <w:r w:rsidR="00115704">
          <w:rPr>
            <w:noProof/>
            <w:webHidden/>
          </w:rPr>
          <w:t>25</w:t>
        </w:r>
        <w:r>
          <w:rPr>
            <w:noProof/>
            <w:webHidden/>
          </w:rPr>
          <w:fldChar w:fldCharType="end"/>
        </w:r>
      </w:hyperlink>
    </w:p>
    <w:p w14:paraId="74A014B2" w14:textId="6DA0DB26" w:rsidR="006076E1" w:rsidRDefault="006076E1">
      <w:pPr>
        <w:pStyle w:val="31"/>
        <w:rPr>
          <w:rFonts w:asciiTheme="minorHAnsi" w:eastAsiaTheme="minorEastAsia" w:hAnsiTheme="minorHAnsi" w:cstheme="minorBidi"/>
          <w:sz w:val="22"/>
          <w:szCs w:val="22"/>
        </w:rPr>
      </w:pPr>
      <w:hyperlink w:anchor="_Toc230762783" w:history="1">
        <w:r w:rsidRPr="000A2685">
          <w:rPr>
            <w:rStyle w:val="a3"/>
          </w:rPr>
          <w:t>Госдума на пленарном заседании приняла закон о ратификации соглашения между Россией и Южной Осетией о порядке пенсионного обеспечения сотрудников таможенных органов и членов их семей.</w:t>
        </w:r>
        <w:r>
          <w:rPr>
            <w:webHidden/>
          </w:rPr>
          <w:tab/>
        </w:r>
        <w:r>
          <w:rPr>
            <w:webHidden/>
          </w:rPr>
          <w:fldChar w:fldCharType="begin"/>
        </w:r>
        <w:r>
          <w:rPr>
            <w:webHidden/>
          </w:rPr>
          <w:instrText xml:space="preserve"> PAGEREF _Toc230762783 \h </w:instrText>
        </w:r>
        <w:r>
          <w:rPr>
            <w:webHidden/>
          </w:rPr>
        </w:r>
        <w:r>
          <w:rPr>
            <w:webHidden/>
          </w:rPr>
          <w:fldChar w:fldCharType="separate"/>
        </w:r>
        <w:r w:rsidR="00115704">
          <w:rPr>
            <w:webHidden/>
          </w:rPr>
          <w:t>25</w:t>
        </w:r>
        <w:r>
          <w:rPr>
            <w:webHidden/>
          </w:rPr>
          <w:fldChar w:fldCharType="end"/>
        </w:r>
      </w:hyperlink>
    </w:p>
    <w:p w14:paraId="3C46E075" w14:textId="6EAF58F5"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84" w:history="1">
        <w:r w:rsidRPr="000A2685">
          <w:rPr>
            <w:rStyle w:val="a3"/>
            <w:noProof/>
          </w:rPr>
          <w:t>РИА Новости, 27.05.2026, Средняя пенсия летчиков-испытателей в РФ за 3 года выросла почти на 40 тыс руб</w:t>
        </w:r>
        <w:r>
          <w:rPr>
            <w:noProof/>
            <w:webHidden/>
          </w:rPr>
          <w:tab/>
        </w:r>
        <w:r>
          <w:rPr>
            <w:noProof/>
            <w:webHidden/>
          </w:rPr>
          <w:fldChar w:fldCharType="begin"/>
        </w:r>
        <w:r>
          <w:rPr>
            <w:noProof/>
            <w:webHidden/>
          </w:rPr>
          <w:instrText xml:space="preserve"> PAGEREF _Toc230762784 \h </w:instrText>
        </w:r>
        <w:r>
          <w:rPr>
            <w:noProof/>
            <w:webHidden/>
          </w:rPr>
        </w:r>
        <w:r>
          <w:rPr>
            <w:noProof/>
            <w:webHidden/>
          </w:rPr>
          <w:fldChar w:fldCharType="separate"/>
        </w:r>
        <w:r w:rsidR="00115704">
          <w:rPr>
            <w:noProof/>
            <w:webHidden/>
          </w:rPr>
          <w:t>26</w:t>
        </w:r>
        <w:r>
          <w:rPr>
            <w:noProof/>
            <w:webHidden/>
          </w:rPr>
          <w:fldChar w:fldCharType="end"/>
        </w:r>
      </w:hyperlink>
    </w:p>
    <w:p w14:paraId="061DC2A6" w14:textId="5F010C73" w:rsidR="006076E1" w:rsidRDefault="006076E1">
      <w:pPr>
        <w:pStyle w:val="31"/>
        <w:rPr>
          <w:rFonts w:asciiTheme="minorHAnsi" w:eastAsiaTheme="minorEastAsia" w:hAnsiTheme="minorHAnsi" w:cstheme="minorBidi"/>
          <w:sz w:val="22"/>
          <w:szCs w:val="22"/>
        </w:rPr>
      </w:pPr>
      <w:hyperlink w:anchor="_Toc230762785" w:history="1">
        <w:r w:rsidRPr="000A2685">
          <w:rPr>
            <w:rStyle w:val="a3"/>
          </w:rPr>
          <w:t>Средний размер пенсии летчиков-испытателей в России за три года вырос почти на 40 тысяч рублей, следует из данных Социального фонда, с которыми ознакомилось РИА Новости.</w:t>
        </w:r>
        <w:r>
          <w:rPr>
            <w:webHidden/>
          </w:rPr>
          <w:tab/>
        </w:r>
        <w:r>
          <w:rPr>
            <w:webHidden/>
          </w:rPr>
          <w:fldChar w:fldCharType="begin"/>
        </w:r>
        <w:r>
          <w:rPr>
            <w:webHidden/>
          </w:rPr>
          <w:instrText xml:space="preserve"> PAGEREF _Toc230762785 \h </w:instrText>
        </w:r>
        <w:r>
          <w:rPr>
            <w:webHidden/>
          </w:rPr>
        </w:r>
        <w:r>
          <w:rPr>
            <w:webHidden/>
          </w:rPr>
          <w:fldChar w:fldCharType="separate"/>
        </w:r>
        <w:r w:rsidR="00115704">
          <w:rPr>
            <w:webHidden/>
          </w:rPr>
          <w:t>26</w:t>
        </w:r>
        <w:r>
          <w:rPr>
            <w:webHidden/>
          </w:rPr>
          <w:fldChar w:fldCharType="end"/>
        </w:r>
      </w:hyperlink>
    </w:p>
    <w:p w14:paraId="3EC0FB20" w14:textId="3D7FB057"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86" w:history="1">
        <w:r w:rsidRPr="000A2685">
          <w:rPr>
            <w:rStyle w:val="a3"/>
            <w:noProof/>
          </w:rPr>
          <w:t>RT, 26.05.2026, Экономист Балынин: пенсионные накопления можно получить тремя способами</w:t>
        </w:r>
        <w:r>
          <w:rPr>
            <w:noProof/>
            <w:webHidden/>
          </w:rPr>
          <w:tab/>
        </w:r>
        <w:r>
          <w:rPr>
            <w:noProof/>
            <w:webHidden/>
          </w:rPr>
          <w:fldChar w:fldCharType="begin"/>
        </w:r>
        <w:r>
          <w:rPr>
            <w:noProof/>
            <w:webHidden/>
          </w:rPr>
          <w:instrText xml:space="preserve"> PAGEREF _Toc230762786 \h </w:instrText>
        </w:r>
        <w:r>
          <w:rPr>
            <w:noProof/>
            <w:webHidden/>
          </w:rPr>
        </w:r>
        <w:r>
          <w:rPr>
            <w:noProof/>
            <w:webHidden/>
          </w:rPr>
          <w:fldChar w:fldCharType="separate"/>
        </w:r>
        <w:r w:rsidR="00115704">
          <w:rPr>
            <w:noProof/>
            <w:webHidden/>
          </w:rPr>
          <w:t>26</w:t>
        </w:r>
        <w:r>
          <w:rPr>
            <w:noProof/>
            <w:webHidden/>
          </w:rPr>
          <w:fldChar w:fldCharType="end"/>
        </w:r>
      </w:hyperlink>
    </w:p>
    <w:p w14:paraId="0C6EC389" w14:textId="26B98CFF" w:rsidR="006076E1" w:rsidRDefault="006076E1">
      <w:pPr>
        <w:pStyle w:val="31"/>
        <w:rPr>
          <w:rFonts w:asciiTheme="minorHAnsi" w:eastAsiaTheme="minorEastAsia" w:hAnsiTheme="minorHAnsi" w:cstheme="minorBidi"/>
          <w:sz w:val="22"/>
          <w:szCs w:val="22"/>
        </w:rPr>
      </w:pPr>
      <w:hyperlink w:anchor="_Toc230762787" w:history="1">
        <w:r w:rsidRPr="000A2685">
          <w:rPr>
            <w:rStyle w:val="a3"/>
          </w:rPr>
          <w:t>За счёт средств пенсионных накоплений законодательно предусмотрены три варианта выплат застрахованному лицу: накопительная пенсия, срочная пенсионная выплата и единовременная выплата. Об этом в беседе с RT рассказал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_Toc230762787 \h </w:instrText>
        </w:r>
        <w:r>
          <w:rPr>
            <w:webHidden/>
          </w:rPr>
        </w:r>
        <w:r>
          <w:rPr>
            <w:webHidden/>
          </w:rPr>
          <w:fldChar w:fldCharType="separate"/>
        </w:r>
        <w:r w:rsidR="00115704">
          <w:rPr>
            <w:webHidden/>
          </w:rPr>
          <w:t>26</w:t>
        </w:r>
        <w:r>
          <w:rPr>
            <w:webHidden/>
          </w:rPr>
          <w:fldChar w:fldCharType="end"/>
        </w:r>
      </w:hyperlink>
    </w:p>
    <w:p w14:paraId="10500822" w14:textId="67258C5D"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88" w:history="1">
        <w:r w:rsidRPr="000A2685">
          <w:rPr>
            <w:rStyle w:val="a3"/>
            <w:noProof/>
          </w:rPr>
          <w:t>ПРАЙМ, 27.05.2026, Адвокат объяснил, какую пенсию можно унаследовать</w:t>
        </w:r>
        <w:r>
          <w:rPr>
            <w:noProof/>
            <w:webHidden/>
          </w:rPr>
          <w:tab/>
        </w:r>
        <w:r>
          <w:rPr>
            <w:noProof/>
            <w:webHidden/>
          </w:rPr>
          <w:fldChar w:fldCharType="begin"/>
        </w:r>
        <w:r>
          <w:rPr>
            <w:noProof/>
            <w:webHidden/>
          </w:rPr>
          <w:instrText xml:space="preserve"> PAGEREF _Toc230762788 \h </w:instrText>
        </w:r>
        <w:r>
          <w:rPr>
            <w:noProof/>
            <w:webHidden/>
          </w:rPr>
        </w:r>
        <w:r>
          <w:rPr>
            <w:noProof/>
            <w:webHidden/>
          </w:rPr>
          <w:fldChar w:fldCharType="separate"/>
        </w:r>
        <w:r w:rsidR="00115704">
          <w:rPr>
            <w:noProof/>
            <w:webHidden/>
          </w:rPr>
          <w:t>27</w:t>
        </w:r>
        <w:r>
          <w:rPr>
            <w:noProof/>
            <w:webHidden/>
          </w:rPr>
          <w:fldChar w:fldCharType="end"/>
        </w:r>
      </w:hyperlink>
    </w:p>
    <w:p w14:paraId="6954BE04" w14:textId="19D6F6E8" w:rsidR="006076E1" w:rsidRDefault="006076E1">
      <w:pPr>
        <w:pStyle w:val="31"/>
        <w:rPr>
          <w:rFonts w:asciiTheme="minorHAnsi" w:eastAsiaTheme="minorEastAsia" w:hAnsiTheme="minorHAnsi" w:cstheme="minorBidi"/>
          <w:sz w:val="22"/>
          <w:szCs w:val="22"/>
        </w:rPr>
      </w:pPr>
      <w:hyperlink w:anchor="_Toc230762789" w:history="1">
        <w:r w:rsidRPr="000A2685">
          <w:rPr>
            <w:rStyle w:val="a3"/>
          </w:rPr>
          <w:t>После смерти пенсионера его родственники имеют право получить начисленную, но не выплаченную при жизни пенсию, а также доплаты к ней и в отдельных случаях - накопительную часть. О том, кто может претендовать на эти средства и как их получить, агентству "Прайм" рассказал адвокат, управляющий партнер юридической фирмы "Шапенко и Партнеры" Владимир Шапенко.</w:t>
        </w:r>
        <w:r>
          <w:rPr>
            <w:webHidden/>
          </w:rPr>
          <w:tab/>
        </w:r>
        <w:r>
          <w:rPr>
            <w:webHidden/>
          </w:rPr>
          <w:fldChar w:fldCharType="begin"/>
        </w:r>
        <w:r>
          <w:rPr>
            <w:webHidden/>
          </w:rPr>
          <w:instrText xml:space="preserve"> PAGEREF _Toc230762789 \h </w:instrText>
        </w:r>
        <w:r>
          <w:rPr>
            <w:webHidden/>
          </w:rPr>
        </w:r>
        <w:r>
          <w:rPr>
            <w:webHidden/>
          </w:rPr>
          <w:fldChar w:fldCharType="separate"/>
        </w:r>
        <w:r w:rsidR="00115704">
          <w:rPr>
            <w:webHidden/>
          </w:rPr>
          <w:t>27</w:t>
        </w:r>
        <w:r>
          <w:rPr>
            <w:webHidden/>
          </w:rPr>
          <w:fldChar w:fldCharType="end"/>
        </w:r>
      </w:hyperlink>
    </w:p>
    <w:p w14:paraId="730A8C19" w14:textId="116B4324"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90" w:history="1">
        <w:r w:rsidRPr="000A2685">
          <w:rPr>
            <w:rStyle w:val="a3"/>
            <w:noProof/>
          </w:rPr>
          <w:t>ФедералПресс, 26.05.2026, В Госдуме рассказали, кому поднимут пенсию с 1 июня</w:t>
        </w:r>
        <w:r>
          <w:rPr>
            <w:noProof/>
            <w:webHidden/>
          </w:rPr>
          <w:tab/>
        </w:r>
        <w:r>
          <w:rPr>
            <w:noProof/>
            <w:webHidden/>
          </w:rPr>
          <w:fldChar w:fldCharType="begin"/>
        </w:r>
        <w:r>
          <w:rPr>
            <w:noProof/>
            <w:webHidden/>
          </w:rPr>
          <w:instrText xml:space="preserve"> PAGEREF _Toc230762790 \h </w:instrText>
        </w:r>
        <w:r>
          <w:rPr>
            <w:noProof/>
            <w:webHidden/>
          </w:rPr>
        </w:r>
        <w:r>
          <w:rPr>
            <w:noProof/>
            <w:webHidden/>
          </w:rPr>
          <w:fldChar w:fldCharType="separate"/>
        </w:r>
        <w:r w:rsidR="00115704">
          <w:rPr>
            <w:noProof/>
            <w:webHidden/>
          </w:rPr>
          <w:t>28</w:t>
        </w:r>
        <w:r>
          <w:rPr>
            <w:noProof/>
            <w:webHidden/>
          </w:rPr>
          <w:fldChar w:fldCharType="end"/>
        </w:r>
      </w:hyperlink>
    </w:p>
    <w:p w14:paraId="76AD8374" w14:textId="796F5DB7" w:rsidR="006076E1" w:rsidRDefault="006076E1">
      <w:pPr>
        <w:pStyle w:val="31"/>
        <w:rPr>
          <w:rFonts w:asciiTheme="minorHAnsi" w:eastAsiaTheme="minorEastAsia" w:hAnsiTheme="minorHAnsi" w:cstheme="minorBidi"/>
          <w:sz w:val="22"/>
          <w:szCs w:val="22"/>
        </w:rPr>
      </w:pPr>
      <w:hyperlink w:anchor="_Toc230762791" w:history="1">
        <w:r w:rsidRPr="000A2685">
          <w:rPr>
            <w:rStyle w:val="a3"/>
          </w:rPr>
          <w:t>С первого дня лета отдельным категориям российских пенсионеров будет увеличена пенсия. Член комитета Госдумы по труду, социальной политике и делам ветеранов Светлана Бессараб рассказала «ФедералПресс», кому именно будет доступна прибавка и в каком размере.</w:t>
        </w:r>
        <w:r>
          <w:rPr>
            <w:webHidden/>
          </w:rPr>
          <w:tab/>
        </w:r>
        <w:r>
          <w:rPr>
            <w:webHidden/>
          </w:rPr>
          <w:fldChar w:fldCharType="begin"/>
        </w:r>
        <w:r>
          <w:rPr>
            <w:webHidden/>
          </w:rPr>
          <w:instrText xml:space="preserve"> PAGEREF _Toc230762791 \h </w:instrText>
        </w:r>
        <w:r>
          <w:rPr>
            <w:webHidden/>
          </w:rPr>
        </w:r>
        <w:r>
          <w:rPr>
            <w:webHidden/>
          </w:rPr>
          <w:fldChar w:fldCharType="separate"/>
        </w:r>
        <w:r w:rsidR="00115704">
          <w:rPr>
            <w:webHidden/>
          </w:rPr>
          <w:t>28</w:t>
        </w:r>
        <w:r>
          <w:rPr>
            <w:webHidden/>
          </w:rPr>
          <w:fldChar w:fldCharType="end"/>
        </w:r>
      </w:hyperlink>
    </w:p>
    <w:p w14:paraId="7998FA64" w14:textId="69090E26"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92" w:history="1">
        <w:r w:rsidRPr="000A2685">
          <w:rPr>
            <w:rStyle w:val="a3"/>
            <w:noProof/>
          </w:rPr>
          <w:t>Газета.</w:t>
        </w:r>
        <w:r w:rsidRPr="000A2685">
          <w:rPr>
            <w:rStyle w:val="a3"/>
            <w:noProof/>
            <w:lang w:val="en-US"/>
          </w:rPr>
          <w:t>Ru</w:t>
        </w:r>
        <w:r w:rsidRPr="000A2685">
          <w:rPr>
            <w:rStyle w:val="a3"/>
            <w:noProof/>
          </w:rPr>
          <w:t>, 27.05.2026, Стало известно, у кого из россиян будет две пенсии</w:t>
        </w:r>
        <w:r>
          <w:rPr>
            <w:noProof/>
            <w:webHidden/>
          </w:rPr>
          <w:tab/>
        </w:r>
        <w:r>
          <w:rPr>
            <w:noProof/>
            <w:webHidden/>
          </w:rPr>
          <w:fldChar w:fldCharType="begin"/>
        </w:r>
        <w:r>
          <w:rPr>
            <w:noProof/>
            <w:webHidden/>
          </w:rPr>
          <w:instrText xml:space="preserve"> PAGEREF _Toc230762792 \h </w:instrText>
        </w:r>
        <w:r>
          <w:rPr>
            <w:noProof/>
            <w:webHidden/>
          </w:rPr>
        </w:r>
        <w:r>
          <w:rPr>
            <w:noProof/>
            <w:webHidden/>
          </w:rPr>
          <w:fldChar w:fldCharType="separate"/>
        </w:r>
        <w:r w:rsidR="00115704">
          <w:rPr>
            <w:noProof/>
            <w:webHidden/>
          </w:rPr>
          <w:t>28</w:t>
        </w:r>
        <w:r>
          <w:rPr>
            <w:noProof/>
            <w:webHidden/>
          </w:rPr>
          <w:fldChar w:fldCharType="end"/>
        </w:r>
      </w:hyperlink>
    </w:p>
    <w:p w14:paraId="7CCAB4E7" w14:textId="4D320EE0" w:rsidR="006076E1" w:rsidRDefault="006076E1">
      <w:pPr>
        <w:pStyle w:val="31"/>
        <w:rPr>
          <w:rFonts w:asciiTheme="minorHAnsi" w:eastAsiaTheme="minorEastAsia" w:hAnsiTheme="minorHAnsi" w:cstheme="minorBidi"/>
          <w:sz w:val="22"/>
          <w:szCs w:val="22"/>
        </w:rPr>
      </w:pPr>
      <w:hyperlink w:anchor="_Toc230762793" w:history="1">
        <w:r w:rsidRPr="000A2685">
          <w:rPr>
            <w:rStyle w:val="a3"/>
          </w:rPr>
          <w:t>У россиян, работающих в органах власти и перешедших на гражданскую службу, будет две пенсии, рассказал «Газете.</w:t>
        </w:r>
        <w:r w:rsidRPr="000A2685">
          <w:rPr>
            <w:rStyle w:val="a3"/>
            <w:lang w:val="en-US"/>
          </w:rPr>
          <w:t>Ru</w:t>
        </w:r>
        <w:r w:rsidRPr="000A2685">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_Toc230762793 \h </w:instrText>
        </w:r>
        <w:r>
          <w:rPr>
            <w:webHidden/>
          </w:rPr>
        </w:r>
        <w:r>
          <w:rPr>
            <w:webHidden/>
          </w:rPr>
          <w:fldChar w:fldCharType="separate"/>
        </w:r>
        <w:r w:rsidR="00115704">
          <w:rPr>
            <w:webHidden/>
          </w:rPr>
          <w:t>28</w:t>
        </w:r>
        <w:r>
          <w:rPr>
            <w:webHidden/>
          </w:rPr>
          <w:fldChar w:fldCharType="end"/>
        </w:r>
      </w:hyperlink>
    </w:p>
    <w:p w14:paraId="078AF563" w14:textId="64FAA42C"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94" w:history="1">
        <w:r w:rsidRPr="000A2685">
          <w:rPr>
            <w:rStyle w:val="a3"/>
            <w:noProof/>
          </w:rPr>
          <w:t>Inva.News, 26.05.2026, Дети-инвалиды, потерявшие кормильца, смогут получать две пенсии</w:t>
        </w:r>
        <w:r>
          <w:rPr>
            <w:noProof/>
            <w:webHidden/>
          </w:rPr>
          <w:tab/>
        </w:r>
        <w:r>
          <w:rPr>
            <w:noProof/>
            <w:webHidden/>
          </w:rPr>
          <w:fldChar w:fldCharType="begin"/>
        </w:r>
        <w:r>
          <w:rPr>
            <w:noProof/>
            <w:webHidden/>
          </w:rPr>
          <w:instrText xml:space="preserve"> PAGEREF _Toc230762794 \h </w:instrText>
        </w:r>
        <w:r>
          <w:rPr>
            <w:noProof/>
            <w:webHidden/>
          </w:rPr>
        </w:r>
        <w:r>
          <w:rPr>
            <w:noProof/>
            <w:webHidden/>
          </w:rPr>
          <w:fldChar w:fldCharType="separate"/>
        </w:r>
        <w:r w:rsidR="00115704">
          <w:rPr>
            <w:noProof/>
            <w:webHidden/>
          </w:rPr>
          <w:t>29</w:t>
        </w:r>
        <w:r>
          <w:rPr>
            <w:noProof/>
            <w:webHidden/>
          </w:rPr>
          <w:fldChar w:fldCharType="end"/>
        </w:r>
      </w:hyperlink>
    </w:p>
    <w:p w14:paraId="78F486FE" w14:textId="05FAC925" w:rsidR="006076E1" w:rsidRDefault="006076E1">
      <w:pPr>
        <w:pStyle w:val="31"/>
        <w:rPr>
          <w:rFonts w:asciiTheme="minorHAnsi" w:eastAsiaTheme="minorEastAsia" w:hAnsiTheme="minorHAnsi" w:cstheme="minorBidi"/>
          <w:sz w:val="22"/>
          <w:szCs w:val="22"/>
        </w:rPr>
      </w:pPr>
      <w:hyperlink w:anchor="_Toc230762795" w:history="1">
        <w:r w:rsidRPr="000A2685">
          <w:rPr>
            <w:rStyle w:val="a3"/>
          </w:rPr>
          <w:t>Председателем комитета Госдумы по труду, соцполитике и вопросам ветеранов Ярославом Ниловым направлен в кабмин на рассмотрение проект закона, который предлагает разрешить детям-инвалидам и людям с инвалидностью с детства I и II групп, оставшимся без одного или обоих родителей, получать две пенсии: по потере кормильца и по инвалидности.</w:t>
        </w:r>
        <w:r>
          <w:rPr>
            <w:webHidden/>
          </w:rPr>
          <w:tab/>
        </w:r>
        <w:r>
          <w:rPr>
            <w:webHidden/>
          </w:rPr>
          <w:fldChar w:fldCharType="begin"/>
        </w:r>
        <w:r>
          <w:rPr>
            <w:webHidden/>
          </w:rPr>
          <w:instrText xml:space="preserve"> PAGEREF _Toc230762795 \h </w:instrText>
        </w:r>
        <w:r>
          <w:rPr>
            <w:webHidden/>
          </w:rPr>
        </w:r>
        <w:r>
          <w:rPr>
            <w:webHidden/>
          </w:rPr>
          <w:fldChar w:fldCharType="separate"/>
        </w:r>
        <w:r w:rsidR="00115704">
          <w:rPr>
            <w:webHidden/>
          </w:rPr>
          <w:t>29</w:t>
        </w:r>
        <w:r>
          <w:rPr>
            <w:webHidden/>
          </w:rPr>
          <w:fldChar w:fldCharType="end"/>
        </w:r>
      </w:hyperlink>
    </w:p>
    <w:p w14:paraId="57EBA8AC" w14:textId="74C1A682"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96" w:history="1">
        <w:r w:rsidRPr="000A2685">
          <w:rPr>
            <w:rStyle w:val="a3"/>
            <w:noProof/>
          </w:rPr>
          <w:t>PNZ.ru, 26.05.2026, Право на получение двух пенсий расширяют на большее число россиян</w:t>
        </w:r>
        <w:r>
          <w:rPr>
            <w:noProof/>
            <w:webHidden/>
          </w:rPr>
          <w:tab/>
        </w:r>
        <w:r>
          <w:rPr>
            <w:noProof/>
            <w:webHidden/>
          </w:rPr>
          <w:fldChar w:fldCharType="begin"/>
        </w:r>
        <w:r>
          <w:rPr>
            <w:noProof/>
            <w:webHidden/>
          </w:rPr>
          <w:instrText xml:space="preserve"> PAGEREF _Toc230762796 \h </w:instrText>
        </w:r>
        <w:r>
          <w:rPr>
            <w:noProof/>
            <w:webHidden/>
          </w:rPr>
        </w:r>
        <w:r>
          <w:rPr>
            <w:noProof/>
            <w:webHidden/>
          </w:rPr>
          <w:fldChar w:fldCharType="separate"/>
        </w:r>
        <w:r w:rsidR="00115704">
          <w:rPr>
            <w:noProof/>
            <w:webHidden/>
          </w:rPr>
          <w:t>29</w:t>
        </w:r>
        <w:r>
          <w:rPr>
            <w:noProof/>
            <w:webHidden/>
          </w:rPr>
          <w:fldChar w:fldCharType="end"/>
        </w:r>
      </w:hyperlink>
    </w:p>
    <w:p w14:paraId="06B2A5A1" w14:textId="421688AA" w:rsidR="006076E1" w:rsidRDefault="006076E1">
      <w:pPr>
        <w:pStyle w:val="31"/>
        <w:rPr>
          <w:rFonts w:asciiTheme="minorHAnsi" w:eastAsiaTheme="minorEastAsia" w:hAnsiTheme="minorHAnsi" w:cstheme="minorBidi"/>
          <w:sz w:val="22"/>
          <w:szCs w:val="22"/>
        </w:rPr>
      </w:pPr>
      <w:hyperlink w:anchor="_Toc230762797" w:history="1">
        <w:r w:rsidRPr="000A2685">
          <w:rPr>
            <w:rStyle w:val="a3"/>
          </w:rPr>
          <w:t>В Государственной думе будет рассмотрен законопроект, предусматривающий расширение пенсионных гарантий для одной из наиболее социально уязвимых категорий граждан.</w:t>
        </w:r>
        <w:r>
          <w:rPr>
            <w:webHidden/>
          </w:rPr>
          <w:tab/>
        </w:r>
        <w:r>
          <w:rPr>
            <w:webHidden/>
          </w:rPr>
          <w:fldChar w:fldCharType="begin"/>
        </w:r>
        <w:r>
          <w:rPr>
            <w:webHidden/>
          </w:rPr>
          <w:instrText xml:space="preserve"> PAGEREF _Toc230762797 \h </w:instrText>
        </w:r>
        <w:r>
          <w:rPr>
            <w:webHidden/>
          </w:rPr>
        </w:r>
        <w:r>
          <w:rPr>
            <w:webHidden/>
          </w:rPr>
          <w:fldChar w:fldCharType="separate"/>
        </w:r>
        <w:r w:rsidR="00115704">
          <w:rPr>
            <w:webHidden/>
          </w:rPr>
          <w:t>29</w:t>
        </w:r>
        <w:r>
          <w:rPr>
            <w:webHidden/>
          </w:rPr>
          <w:fldChar w:fldCharType="end"/>
        </w:r>
      </w:hyperlink>
    </w:p>
    <w:p w14:paraId="0E88CE7C" w14:textId="28A5754C" w:rsidR="006076E1" w:rsidRDefault="006076E1">
      <w:pPr>
        <w:pStyle w:val="21"/>
        <w:tabs>
          <w:tab w:val="right" w:leader="dot" w:pos="9061"/>
        </w:tabs>
        <w:rPr>
          <w:rFonts w:asciiTheme="minorHAnsi" w:eastAsiaTheme="minorEastAsia" w:hAnsiTheme="minorHAnsi" w:cstheme="minorBidi"/>
          <w:noProof/>
          <w:sz w:val="22"/>
          <w:szCs w:val="22"/>
        </w:rPr>
      </w:pPr>
      <w:hyperlink w:anchor="_Toc230762798" w:history="1">
        <w:r w:rsidRPr="000A2685">
          <w:rPr>
            <w:rStyle w:val="a3"/>
            <w:noProof/>
          </w:rPr>
          <w:t>PNZ.ru, 26.05.2026, Сделают прибавку к пенсии без всяких «если»! Кому увеличат выплаты в июне</w:t>
        </w:r>
        <w:r>
          <w:rPr>
            <w:noProof/>
            <w:webHidden/>
          </w:rPr>
          <w:tab/>
        </w:r>
        <w:r>
          <w:rPr>
            <w:noProof/>
            <w:webHidden/>
          </w:rPr>
          <w:fldChar w:fldCharType="begin"/>
        </w:r>
        <w:r>
          <w:rPr>
            <w:noProof/>
            <w:webHidden/>
          </w:rPr>
          <w:instrText xml:space="preserve"> PAGEREF _Toc230762798 \h </w:instrText>
        </w:r>
        <w:r>
          <w:rPr>
            <w:noProof/>
            <w:webHidden/>
          </w:rPr>
        </w:r>
        <w:r>
          <w:rPr>
            <w:noProof/>
            <w:webHidden/>
          </w:rPr>
          <w:fldChar w:fldCharType="separate"/>
        </w:r>
        <w:r w:rsidR="00115704">
          <w:rPr>
            <w:noProof/>
            <w:webHidden/>
          </w:rPr>
          <w:t>30</w:t>
        </w:r>
        <w:r>
          <w:rPr>
            <w:noProof/>
            <w:webHidden/>
          </w:rPr>
          <w:fldChar w:fldCharType="end"/>
        </w:r>
      </w:hyperlink>
    </w:p>
    <w:p w14:paraId="316618FB" w14:textId="63FFC497" w:rsidR="006076E1" w:rsidRDefault="006076E1">
      <w:pPr>
        <w:pStyle w:val="31"/>
        <w:rPr>
          <w:rFonts w:asciiTheme="minorHAnsi" w:eastAsiaTheme="minorEastAsia" w:hAnsiTheme="minorHAnsi" w:cstheme="minorBidi"/>
          <w:sz w:val="22"/>
          <w:szCs w:val="22"/>
        </w:rPr>
      </w:pPr>
      <w:hyperlink w:anchor="_Toc230762799" w:history="1">
        <w:r w:rsidRPr="000A2685">
          <w:rPr>
            <w:rStyle w:val="a3"/>
          </w:rPr>
          <w:t>Размер пенсий в России может увеличиваться сразу по нескольким основаниям. Самым распространенным механизмом остается ежегодная индексация, которую государство проводит для компенсации инфляции и поддержки доходов пожилых россиян.</w:t>
        </w:r>
        <w:r>
          <w:rPr>
            <w:webHidden/>
          </w:rPr>
          <w:tab/>
        </w:r>
        <w:r>
          <w:rPr>
            <w:webHidden/>
          </w:rPr>
          <w:fldChar w:fldCharType="begin"/>
        </w:r>
        <w:r>
          <w:rPr>
            <w:webHidden/>
          </w:rPr>
          <w:instrText xml:space="preserve"> PAGEREF _Toc230762799 \h </w:instrText>
        </w:r>
        <w:r>
          <w:rPr>
            <w:webHidden/>
          </w:rPr>
        </w:r>
        <w:r>
          <w:rPr>
            <w:webHidden/>
          </w:rPr>
          <w:fldChar w:fldCharType="separate"/>
        </w:r>
        <w:r w:rsidR="00115704">
          <w:rPr>
            <w:webHidden/>
          </w:rPr>
          <w:t>30</w:t>
        </w:r>
        <w:r>
          <w:rPr>
            <w:webHidden/>
          </w:rPr>
          <w:fldChar w:fldCharType="end"/>
        </w:r>
      </w:hyperlink>
    </w:p>
    <w:p w14:paraId="34D915EC" w14:textId="53577E89"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00" w:history="1">
        <w:r w:rsidRPr="000A2685">
          <w:rPr>
            <w:rStyle w:val="a3"/>
            <w:noProof/>
          </w:rPr>
          <w:t>PNZ.ru, 26.05.2026, Пенсия уменьшится: СФР предупредил о массовом исключении стажа СССР из-за архивов</w:t>
        </w:r>
        <w:r>
          <w:rPr>
            <w:noProof/>
            <w:webHidden/>
          </w:rPr>
          <w:tab/>
        </w:r>
        <w:r>
          <w:rPr>
            <w:noProof/>
            <w:webHidden/>
          </w:rPr>
          <w:fldChar w:fldCharType="begin"/>
        </w:r>
        <w:r>
          <w:rPr>
            <w:noProof/>
            <w:webHidden/>
          </w:rPr>
          <w:instrText xml:space="preserve"> PAGEREF _Toc230762800 \h </w:instrText>
        </w:r>
        <w:r>
          <w:rPr>
            <w:noProof/>
            <w:webHidden/>
          </w:rPr>
        </w:r>
        <w:r>
          <w:rPr>
            <w:noProof/>
            <w:webHidden/>
          </w:rPr>
          <w:fldChar w:fldCharType="separate"/>
        </w:r>
        <w:r w:rsidR="00115704">
          <w:rPr>
            <w:noProof/>
            <w:webHidden/>
          </w:rPr>
          <w:t>32</w:t>
        </w:r>
        <w:r>
          <w:rPr>
            <w:noProof/>
            <w:webHidden/>
          </w:rPr>
          <w:fldChar w:fldCharType="end"/>
        </w:r>
      </w:hyperlink>
    </w:p>
    <w:p w14:paraId="072AD62E" w14:textId="761D096D" w:rsidR="006076E1" w:rsidRDefault="006076E1">
      <w:pPr>
        <w:pStyle w:val="31"/>
        <w:rPr>
          <w:rFonts w:asciiTheme="minorHAnsi" w:eastAsiaTheme="minorEastAsia" w:hAnsiTheme="minorHAnsi" w:cstheme="minorBidi"/>
          <w:sz w:val="22"/>
          <w:szCs w:val="22"/>
        </w:rPr>
      </w:pPr>
      <w:hyperlink w:anchor="_Toc230762801" w:history="1">
        <w:r w:rsidRPr="000A2685">
          <w:rPr>
            <w:rStyle w:val="a3"/>
          </w:rPr>
          <w:t>Одной из наиболее острых и распространенных проблем, с которыми сталкиваются россияне при достижении пенсионного возраста, является подтверждение и корректный учет страхового стажа.</w:t>
        </w:r>
        <w:r>
          <w:rPr>
            <w:webHidden/>
          </w:rPr>
          <w:tab/>
        </w:r>
        <w:r>
          <w:rPr>
            <w:webHidden/>
          </w:rPr>
          <w:fldChar w:fldCharType="begin"/>
        </w:r>
        <w:r>
          <w:rPr>
            <w:webHidden/>
          </w:rPr>
          <w:instrText xml:space="preserve"> PAGEREF _Toc230762801 \h </w:instrText>
        </w:r>
        <w:r>
          <w:rPr>
            <w:webHidden/>
          </w:rPr>
        </w:r>
        <w:r>
          <w:rPr>
            <w:webHidden/>
          </w:rPr>
          <w:fldChar w:fldCharType="separate"/>
        </w:r>
        <w:r w:rsidR="00115704">
          <w:rPr>
            <w:webHidden/>
          </w:rPr>
          <w:t>32</w:t>
        </w:r>
        <w:r>
          <w:rPr>
            <w:webHidden/>
          </w:rPr>
          <w:fldChar w:fldCharType="end"/>
        </w:r>
      </w:hyperlink>
    </w:p>
    <w:p w14:paraId="11675537" w14:textId="2FB220F3"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02" w:history="1">
        <w:r w:rsidRPr="000A2685">
          <w:rPr>
            <w:rStyle w:val="a3"/>
            <w:noProof/>
          </w:rPr>
          <w:t>DEITA.RU, 26.05.2026, Как восстановить неучтённый стаж для пенсии</w:t>
        </w:r>
        <w:r>
          <w:rPr>
            <w:noProof/>
            <w:webHidden/>
          </w:rPr>
          <w:tab/>
        </w:r>
        <w:r>
          <w:rPr>
            <w:noProof/>
            <w:webHidden/>
          </w:rPr>
          <w:fldChar w:fldCharType="begin"/>
        </w:r>
        <w:r>
          <w:rPr>
            <w:noProof/>
            <w:webHidden/>
          </w:rPr>
          <w:instrText xml:space="preserve"> PAGEREF _Toc230762802 \h </w:instrText>
        </w:r>
        <w:r>
          <w:rPr>
            <w:noProof/>
            <w:webHidden/>
          </w:rPr>
        </w:r>
        <w:r>
          <w:rPr>
            <w:noProof/>
            <w:webHidden/>
          </w:rPr>
          <w:fldChar w:fldCharType="separate"/>
        </w:r>
        <w:r w:rsidR="00115704">
          <w:rPr>
            <w:noProof/>
            <w:webHidden/>
          </w:rPr>
          <w:t>33</w:t>
        </w:r>
        <w:r>
          <w:rPr>
            <w:noProof/>
            <w:webHidden/>
          </w:rPr>
          <w:fldChar w:fldCharType="end"/>
        </w:r>
      </w:hyperlink>
    </w:p>
    <w:p w14:paraId="443CE2CA" w14:textId="1EAFD9E9" w:rsidR="006076E1" w:rsidRDefault="006076E1">
      <w:pPr>
        <w:pStyle w:val="31"/>
        <w:rPr>
          <w:rFonts w:asciiTheme="minorHAnsi" w:eastAsiaTheme="minorEastAsia" w:hAnsiTheme="minorHAnsi" w:cstheme="minorBidi"/>
          <w:sz w:val="22"/>
          <w:szCs w:val="22"/>
        </w:rPr>
      </w:pPr>
      <w:hyperlink w:anchor="_Toc230762803" w:history="1">
        <w:r w:rsidRPr="000A2685">
          <w:rPr>
            <w:rStyle w:val="a3"/>
          </w:rPr>
          <w:t>Периоды трудовой деятельности, которые по каким-либо причинам не были отражены в трудовой книжке или не учтены при формировании пенсионного стажа, могут быть восстановлены. Для этого гражданину необходимо обратиться в Социальный фонд России с соответствующим заявлением и пакетом подтверждающих документов, сообщает ИА DEITA.RU.</w:t>
        </w:r>
        <w:r>
          <w:rPr>
            <w:webHidden/>
          </w:rPr>
          <w:tab/>
        </w:r>
        <w:r>
          <w:rPr>
            <w:webHidden/>
          </w:rPr>
          <w:fldChar w:fldCharType="begin"/>
        </w:r>
        <w:r>
          <w:rPr>
            <w:webHidden/>
          </w:rPr>
          <w:instrText xml:space="preserve"> PAGEREF _Toc230762803 \h </w:instrText>
        </w:r>
        <w:r>
          <w:rPr>
            <w:webHidden/>
          </w:rPr>
        </w:r>
        <w:r>
          <w:rPr>
            <w:webHidden/>
          </w:rPr>
          <w:fldChar w:fldCharType="separate"/>
        </w:r>
        <w:r w:rsidR="00115704">
          <w:rPr>
            <w:webHidden/>
          </w:rPr>
          <w:t>33</w:t>
        </w:r>
        <w:r>
          <w:rPr>
            <w:webHidden/>
          </w:rPr>
          <w:fldChar w:fldCharType="end"/>
        </w:r>
      </w:hyperlink>
    </w:p>
    <w:p w14:paraId="6ED547FB" w14:textId="63316EBA"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04" w:history="1">
        <w:r w:rsidRPr="000A2685">
          <w:rPr>
            <w:rStyle w:val="a3"/>
            <w:noProof/>
          </w:rPr>
          <w:t>Конкурент, 26.05.2026, Как вернуть «потерянные» годы стажа: инструкция по восстановлению данных для пенсии</w:t>
        </w:r>
        <w:r>
          <w:rPr>
            <w:noProof/>
            <w:webHidden/>
          </w:rPr>
          <w:tab/>
        </w:r>
        <w:r>
          <w:rPr>
            <w:noProof/>
            <w:webHidden/>
          </w:rPr>
          <w:fldChar w:fldCharType="begin"/>
        </w:r>
        <w:r>
          <w:rPr>
            <w:noProof/>
            <w:webHidden/>
          </w:rPr>
          <w:instrText xml:space="preserve"> PAGEREF _Toc230762804 \h </w:instrText>
        </w:r>
        <w:r>
          <w:rPr>
            <w:noProof/>
            <w:webHidden/>
          </w:rPr>
        </w:r>
        <w:r>
          <w:rPr>
            <w:noProof/>
            <w:webHidden/>
          </w:rPr>
          <w:fldChar w:fldCharType="separate"/>
        </w:r>
        <w:r w:rsidR="00115704">
          <w:rPr>
            <w:noProof/>
            <w:webHidden/>
          </w:rPr>
          <w:t>35</w:t>
        </w:r>
        <w:r>
          <w:rPr>
            <w:noProof/>
            <w:webHidden/>
          </w:rPr>
          <w:fldChar w:fldCharType="end"/>
        </w:r>
      </w:hyperlink>
    </w:p>
    <w:p w14:paraId="073757E8" w14:textId="7ADE0D36" w:rsidR="006076E1" w:rsidRDefault="006076E1">
      <w:pPr>
        <w:pStyle w:val="31"/>
        <w:rPr>
          <w:rFonts w:asciiTheme="minorHAnsi" w:eastAsiaTheme="minorEastAsia" w:hAnsiTheme="minorHAnsi" w:cstheme="minorBidi"/>
          <w:sz w:val="22"/>
          <w:szCs w:val="22"/>
        </w:rPr>
      </w:pPr>
      <w:hyperlink w:anchor="_Toc230762805" w:history="1">
        <w:r w:rsidRPr="000A2685">
          <w:rPr>
            <w:rStyle w:val="a3"/>
          </w:rPr>
          <w:t>Россияне могут официально восстановить данные о периодах работы, которые не были внесены в трудовую книжку или базу Социального фонда России (СФР). Для корректировки сведений и пересчета пенсионных баллов гражданину необходимо подать соответствующее заявление в СФР, предоставив любые имеющиеся документальные доказательства трудовой деятельности. Об этом гражданам рассказала профессор кафедры государственных и муниципальных финансов РЭУ имени Г. В. Плеханова Юлия Финогенова.</w:t>
        </w:r>
        <w:r>
          <w:rPr>
            <w:webHidden/>
          </w:rPr>
          <w:tab/>
        </w:r>
        <w:r>
          <w:rPr>
            <w:webHidden/>
          </w:rPr>
          <w:fldChar w:fldCharType="begin"/>
        </w:r>
        <w:r>
          <w:rPr>
            <w:webHidden/>
          </w:rPr>
          <w:instrText xml:space="preserve"> PAGEREF _Toc230762805 \h </w:instrText>
        </w:r>
        <w:r>
          <w:rPr>
            <w:webHidden/>
          </w:rPr>
        </w:r>
        <w:r>
          <w:rPr>
            <w:webHidden/>
          </w:rPr>
          <w:fldChar w:fldCharType="separate"/>
        </w:r>
        <w:r w:rsidR="00115704">
          <w:rPr>
            <w:webHidden/>
          </w:rPr>
          <w:t>35</w:t>
        </w:r>
        <w:r>
          <w:rPr>
            <w:webHidden/>
          </w:rPr>
          <w:fldChar w:fldCharType="end"/>
        </w:r>
      </w:hyperlink>
    </w:p>
    <w:p w14:paraId="71340C29" w14:textId="2EEE9180"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06" w:history="1">
        <w:r w:rsidRPr="000A2685">
          <w:rPr>
            <w:rStyle w:val="a3"/>
            <w:noProof/>
          </w:rPr>
          <w:t>PRIMPRESS, 26.05.2026, Помощь пенсионерам на дому: какие услуги доступны бесплатно и как их получить</w:t>
        </w:r>
        <w:r>
          <w:rPr>
            <w:noProof/>
            <w:webHidden/>
          </w:rPr>
          <w:tab/>
        </w:r>
        <w:r>
          <w:rPr>
            <w:noProof/>
            <w:webHidden/>
          </w:rPr>
          <w:fldChar w:fldCharType="begin"/>
        </w:r>
        <w:r>
          <w:rPr>
            <w:noProof/>
            <w:webHidden/>
          </w:rPr>
          <w:instrText xml:space="preserve"> PAGEREF _Toc230762806 \h </w:instrText>
        </w:r>
        <w:r>
          <w:rPr>
            <w:noProof/>
            <w:webHidden/>
          </w:rPr>
        </w:r>
        <w:r>
          <w:rPr>
            <w:noProof/>
            <w:webHidden/>
          </w:rPr>
          <w:fldChar w:fldCharType="separate"/>
        </w:r>
        <w:r w:rsidR="00115704">
          <w:rPr>
            <w:noProof/>
            <w:webHidden/>
          </w:rPr>
          <w:t>35</w:t>
        </w:r>
        <w:r>
          <w:rPr>
            <w:noProof/>
            <w:webHidden/>
          </w:rPr>
          <w:fldChar w:fldCharType="end"/>
        </w:r>
      </w:hyperlink>
    </w:p>
    <w:p w14:paraId="74C37987" w14:textId="60BF76F9" w:rsidR="006076E1" w:rsidRDefault="006076E1">
      <w:pPr>
        <w:pStyle w:val="31"/>
        <w:rPr>
          <w:rFonts w:asciiTheme="minorHAnsi" w:eastAsiaTheme="minorEastAsia" w:hAnsiTheme="minorHAnsi" w:cstheme="minorBidi"/>
          <w:sz w:val="22"/>
          <w:szCs w:val="22"/>
        </w:rPr>
      </w:pPr>
      <w:hyperlink w:anchor="_Toc230762807" w:history="1">
        <w:r w:rsidRPr="000A2685">
          <w:rPr>
            <w:rStyle w:val="a3"/>
          </w:rPr>
          <w:t>Все больше пожилых людей предпочитают оставаться дома, а не переезжать в стационарные учреждения. Для таких пенсионеров в регионах действует система социальной помощи на дому – часть услуг можно получить бесплатно.</w:t>
        </w:r>
        <w:r>
          <w:rPr>
            <w:webHidden/>
          </w:rPr>
          <w:tab/>
        </w:r>
        <w:r>
          <w:rPr>
            <w:webHidden/>
          </w:rPr>
          <w:fldChar w:fldCharType="begin"/>
        </w:r>
        <w:r>
          <w:rPr>
            <w:webHidden/>
          </w:rPr>
          <w:instrText xml:space="preserve"> PAGEREF _Toc230762807 \h </w:instrText>
        </w:r>
        <w:r>
          <w:rPr>
            <w:webHidden/>
          </w:rPr>
        </w:r>
        <w:r>
          <w:rPr>
            <w:webHidden/>
          </w:rPr>
          <w:fldChar w:fldCharType="separate"/>
        </w:r>
        <w:r w:rsidR="00115704">
          <w:rPr>
            <w:webHidden/>
          </w:rPr>
          <w:t>35</w:t>
        </w:r>
        <w:r>
          <w:rPr>
            <w:webHidden/>
          </w:rPr>
          <w:fldChar w:fldCharType="end"/>
        </w:r>
      </w:hyperlink>
    </w:p>
    <w:p w14:paraId="0A1A1AF8" w14:textId="4C5A969D"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808" w:history="1">
        <w:r w:rsidRPr="000A2685">
          <w:rPr>
            <w:rStyle w:val="a3"/>
            <w:noProof/>
          </w:rPr>
          <w:t>НОВОСТИ МАКРОЭКОНОМИКИ</w:t>
        </w:r>
        <w:r>
          <w:rPr>
            <w:noProof/>
            <w:webHidden/>
          </w:rPr>
          <w:tab/>
        </w:r>
        <w:r>
          <w:rPr>
            <w:noProof/>
            <w:webHidden/>
          </w:rPr>
          <w:fldChar w:fldCharType="begin"/>
        </w:r>
        <w:r>
          <w:rPr>
            <w:noProof/>
            <w:webHidden/>
          </w:rPr>
          <w:instrText xml:space="preserve"> PAGEREF _Toc230762808 \h </w:instrText>
        </w:r>
        <w:r>
          <w:rPr>
            <w:noProof/>
            <w:webHidden/>
          </w:rPr>
        </w:r>
        <w:r>
          <w:rPr>
            <w:noProof/>
            <w:webHidden/>
          </w:rPr>
          <w:fldChar w:fldCharType="separate"/>
        </w:r>
        <w:r w:rsidR="00115704">
          <w:rPr>
            <w:noProof/>
            <w:webHidden/>
          </w:rPr>
          <w:t>37</w:t>
        </w:r>
        <w:r>
          <w:rPr>
            <w:noProof/>
            <w:webHidden/>
          </w:rPr>
          <w:fldChar w:fldCharType="end"/>
        </w:r>
      </w:hyperlink>
    </w:p>
    <w:p w14:paraId="2689575D" w14:textId="1AC271B7"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09" w:history="1">
        <w:r w:rsidRPr="000A2685">
          <w:rPr>
            <w:rStyle w:val="a3"/>
            <w:noProof/>
          </w:rPr>
          <w:t>Известия, 23.05.2026, Стара</w:t>
        </w:r>
        <w:r w:rsidRPr="000A2685">
          <w:rPr>
            <w:rStyle w:val="a3"/>
            <w:noProof/>
          </w:rPr>
          <w:t>я</w:t>
        </w:r>
        <w:r w:rsidRPr="000A2685">
          <w:rPr>
            <w:rStyle w:val="a3"/>
            <w:noProof/>
          </w:rPr>
          <w:t xml:space="preserve"> гвардия: смогут ли зумеры заместить уходящих на пенсию работников</w:t>
        </w:r>
        <w:r>
          <w:rPr>
            <w:noProof/>
            <w:webHidden/>
          </w:rPr>
          <w:tab/>
        </w:r>
        <w:r>
          <w:rPr>
            <w:noProof/>
            <w:webHidden/>
          </w:rPr>
          <w:fldChar w:fldCharType="begin"/>
        </w:r>
        <w:r>
          <w:rPr>
            <w:noProof/>
            <w:webHidden/>
          </w:rPr>
          <w:instrText xml:space="preserve"> PAGEREF _Toc230762809 \h </w:instrText>
        </w:r>
        <w:r>
          <w:rPr>
            <w:noProof/>
            <w:webHidden/>
          </w:rPr>
        </w:r>
        <w:r>
          <w:rPr>
            <w:noProof/>
            <w:webHidden/>
          </w:rPr>
          <w:fldChar w:fldCharType="separate"/>
        </w:r>
        <w:r w:rsidR="00115704">
          <w:rPr>
            <w:noProof/>
            <w:webHidden/>
          </w:rPr>
          <w:t>37</w:t>
        </w:r>
        <w:r>
          <w:rPr>
            <w:noProof/>
            <w:webHidden/>
          </w:rPr>
          <w:fldChar w:fldCharType="end"/>
        </w:r>
      </w:hyperlink>
    </w:p>
    <w:p w14:paraId="7DE95842" w14:textId="4D879864" w:rsidR="006076E1" w:rsidRDefault="006076E1">
      <w:pPr>
        <w:pStyle w:val="31"/>
        <w:rPr>
          <w:rFonts w:asciiTheme="minorHAnsi" w:eastAsiaTheme="minorEastAsia" w:hAnsiTheme="minorHAnsi" w:cstheme="minorBidi"/>
          <w:sz w:val="22"/>
          <w:szCs w:val="22"/>
        </w:rPr>
      </w:pPr>
      <w:hyperlink w:anchor="_Toc230762810" w:history="1">
        <w:r w:rsidRPr="000A2685">
          <w:rPr>
            <w:rStyle w:val="a3"/>
          </w:rPr>
          <w:t>В ближайшие пять лет российский рынок труда в связи с выходом на пенсию покинут 11 млн человек. На их место, как ожидается, должны прийти зумеры и представители поколения «альфа», однако из-за демографической ямы, наблюдавшейся в 1990-х и начале 2000-х, молодых кадров количественно меньше. При этом уже сейчас из-за дефицита людей на рынке труда у опытных сотрудников часто нет времени учить преемников — они вынуждены работать «за двоих», чтобы выполнять план, и не могут передать свои уникальные компетенции новому поколению. Получится ли заместить уходящих на пенсию работников — в материале «Известий».</w:t>
        </w:r>
        <w:r>
          <w:rPr>
            <w:webHidden/>
          </w:rPr>
          <w:tab/>
        </w:r>
        <w:r>
          <w:rPr>
            <w:webHidden/>
          </w:rPr>
          <w:fldChar w:fldCharType="begin"/>
        </w:r>
        <w:r>
          <w:rPr>
            <w:webHidden/>
          </w:rPr>
          <w:instrText xml:space="preserve"> PAGEREF _Toc230762810 \h </w:instrText>
        </w:r>
        <w:r>
          <w:rPr>
            <w:webHidden/>
          </w:rPr>
        </w:r>
        <w:r>
          <w:rPr>
            <w:webHidden/>
          </w:rPr>
          <w:fldChar w:fldCharType="separate"/>
        </w:r>
        <w:r w:rsidR="00115704">
          <w:rPr>
            <w:webHidden/>
          </w:rPr>
          <w:t>37</w:t>
        </w:r>
        <w:r>
          <w:rPr>
            <w:webHidden/>
          </w:rPr>
          <w:fldChar w:fldCharType="end"/>
        </w:r>
      </w:hyperlink>
    </w:p>
    <w:p w14:paraId="7BEBD522" w14:textId="776347A5"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11" w:history="1">
        <w:r w:rsidRPr="000A2685">
          <w:rPr>
            <w:rStyle w:val="a3"/>
            <w:noProof/>
          </w:rPr>
          <w:t>Ведомости, 27.05.2026, Пробуждение силы</w:t>
        </w:r>
        <w:r>
          <w:rPr>
            <w:noProof/>
            <w:webHidden/>
          </w:rPr>
          <w:tab/>
        </w:r>
        <w:r>
          <w:rPr>
            <w:noProof/>
            <w:webHidden/>
          </w:rPr>
          <w:fldChar w:fldCharType="begin"/>
        </w:r>
        <w:r>
          <w:rPr>
            <w:noProof/>
            <w:webHidden/>
          </w:rPr>
          <w:instrText xml:space="preserve"> PAGEREF _Toc230762811 \h </w:instrText>
        </w:r>
        <w:r>
          <w:rPr>
            <w:noProof/>
            <w:webHidden/>
          </w:rPr>
        </w:r>
        <w:r>
          <w:rPr>
            <w:noProof/>
            <w:webHidden/>
          </w:rPr>
          <w:fldChar w:fldCharType="separate"/>
        </w:r>
        <w:r w:rsidR="00115704">
          <w:rPr>
            <w:noProof/>
            <w:webHidden/>
          </w:rPr>
          <w:t>41</w:t>
        </w:r>
        <w:r>
          <w:rPr>
            <w:noProof/>
            <w:webHidden/>
          </w:rPr>
          <w:fldChar w:fldCharType="end"/>
        </w:r>
      </w:hyperlink>
    </w:p>
    <w:p w14:paraId="215C6E9E" w14:textId="123F5416" w:rsidR="006076E1" w:rsidRDefault="006076E1">
      <w:pPr>
        <w:pStyle w:val="31"/>
        <w:rPr>
          <w:rFonts w:asciiTheme="minorHAnsi" w:eastAsiaTheme="minorEastAsia" w:hAnsiTheme="minorHAnsi" w:cstheme="minorBidi"/>
          <w:sz w:val="22"/>
          <w:szCs w:val="22"/>
        </w:rPr>
      </w:pPr>
      <w:hyperlink w:anchor="_Toc230762812" w:history="1">
        <w:r w:rsidRPr="000A2685">
          <w:rPr>
            <w:rStyle w:val="a3"/>
          </w:rPr>
          <w:t xml:space="preserve">Российский рынок облигаций переживает фундаментальную трансформацию, движущей силой которой стали частные инвесторы. </w:t>
        </w:r>
        <w:r w:rsidRPr="000A2685">
          <w:rPr>
            <w:rStyle w:val="a3"/>
            <w:lang w:val="en-US"/>
          </w:rPr>
          <w:t>E</w:t>
        </w:r>
        <w:r w:rsidRPr="000A2685">
          <w:rPr>
            <w:rStyle w:val="a3"/>
          </w:rPr>
          <w:t>сли еще несколько лет назад долговой рынок воспринимался скорее как площадка для институциональных инвесторов, а его главными участниками были банки и негосударственные пенсионные фонды (НПФ), то сегодня картина кардинально изменилась. Розничные инвесторы не просто заняли свою нишу - они стали третьей по значимости категорией участников рынка, продолжая при этом наращивать темпы инвестиций.</w:t>
        </w:r>
        <w:r>
          <w:rPr>
            <w:webHidden/>
          </w:rPr>
          <w:tab/>
        </w:r>
        <w:r>
          <w:rPr>
            <w:webHidden/>
          </w:rPr>
          <w:fldChar w:fldCharType="begin"/>
        </w:r>
        <w:r>
          <w:rPr>
            <w:webHidden/>
          </w:rPr>
          <w:instrText xml:space="preserve"> PAGEREF _Toc230762812 \h </w:instrText>
        </w:r>
        <w:r>
          <w:rPr>
            <w:webHidden/>
          </w:rPr>
        </w:r>
        <w:r>
          <w:rPr>
            <w:webHidden/>
          </w:rPr>
          <w:fldChar w:fldCharType="separate"/>
        </w:r>
        <w:r w:rsidR="00115704">
          <w:rPr>
            <w:webHidden/>
          </w:rPr>
          <w:t>41</w:t>
        </w:r>
        <w:r>
          <w:rPr>
            <w:webHidden/>
          </w:rPr>
          <w:fldChar w:fldCharType="end"/>
        </w:r>
      </w:hyperlink>
    </w:p>
    <w:p w14:paraId="720C6136" w14:textId="119677FC"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13" w:history="1">
        <w:r w:rsidRPr="000A2685">
          <w:rPr>
            <w:rStyle w:val="a3"/>
            <w:noProof/>
          </w:rPr>
          <w:t>Коммерсантъ, 27.05.2026, «Финансовый запас прочности надо наращивать»</w:t>
        </w:r>
        <w:r>
          <w:rPr>
            <w:noProof/>
            <w:webHidden/>
          </w:rPr>
          <w:tab/>
        </w:r>
        <w:r>
          <w:rPr>
            <w:noProof/>
            <w:webHidden/>
          </w:rPr>
          <w:fldChar w:fldCharType="begin"/>
        </w:r>
        <w:r>
          <w:rPr>
            <w:noProof/>
            <w:webHidden/>
          </w:rPr>
          <w:instrText xml:space="preserve"> PAGEREF _Toc230762813 \h </w:instrText>
        </w:r>
        <w:r>
          <w:rPr>
            <w:noProof/>
            <w:webHidden/>
          </w:rPr>
        </w:r>
        <w:r>
          <w:rPr>
            <w:noProof/>
            <w:webHidden/>
          </w:rPr>
          <w:fldChar w:fldCharType="separate"/>
        </w:r>
        <w:r w:rsidR="00115704">
          <w:rPr>
            <w:noProof/>
            <w:webHidden/>
          </w:rPr>
          <w:t>43</w:t>
        </w:r>
        <w:r>
          <w:rPr>
            <w:noProof/>
            <w:webHidden/>
          </w:rPr>
          <w:fldChar w:fldCharType="end"/>
        </w:r>
      </w:hyperlink>
    </w:p>
    <w:p w14:paraId="5FFA4F33" w14:textId="26CC5035" w:rsidR="006076E1" w:rsidRDefault="006076E1">
      <w:pPr>
        <w:pStyle w:val="31"/>
        <w:rPr>
          <w:rFonts w:asciiTheme="minorHAnsi" w:eastAsiaTheme="minorEastAsia" w:hAnsiTheme="minorHAnsi" w:cstheme="minorBidi"/>
          <w:sz w:val="22"/>
          <w:szCs w:val="22"/>
        </w:rPr>
      </w:pPr>
      <w:hyperlink w:anchor="_Toc230762814" w:history="1">
        <w:r w:rsidRPr="000A2685">
          <w:rPr>
            <w:rStyle w:val="a3"/>
          </w:rPr>
          <w:t xml:space="preserve">В интервью “Ъ” министр финансов России Антон Силуанов рассказал о ситуации с бюджетом, администрировании налогов, «обелении экономики» и о перспективах </w:t>
        </w:r>
        <w:r w:rsidRPr="000A2685">
          <w:rPr>
            <w:rStyle w:val="a3"/>
            <w:lang w:val="en-US"/>
          </w:rPr>
          <w:t>IPO</w:t>
        </w:r>
        <w:r w:rsidRPr="000A2685">
          <w:rPr>
            <w:rStyle w:val="a3"/>
          </w:rPr>
          <w:t xml:space="preserve"> госкомпаний.</w:t>
        </w:r>
        <w:r>
          <w:rPr>
            <w:webHidden/>
          </w:rPr>
          <w:tab/>
        </w:r>
        <w:r>
          <w:rPr>
            <w:webHidden/>
          </w:rPr>
          <w:fldChar w:fldCharType="begin"/>
        </w:r>
        <w:r>
          <w:rPr>
            <w:webHidden/>
          </w:rPr>
          <w:instrText xml:space="preserve"> PAGEREF _Toc230762814 \h </w:instrText>
        </w:r>
        <w:r>
          <w:rPr>
            <w:webHidden/>
          </w:rPr>
        </w:r>
        <w:r>
          <w:rPr>
            <w:webHidden/>
          </w:rPr>
          <w:fldChar w:fldCharType="separate"/>
        </w:r>
        <w:r w:rsidR="00115704">
          <w:rPr>
            <w:webHidden/>
          </w:rPr>
          <w:t>43</w:t>
        </w:r>
        <w:r>
          <w:rPr>
            <w:webHidden/>
          </w:rPr>
          <w:fldChar w:fldCharType="end"/>
        </w:r>
      </w:hyperlink>
    </w:p>
    <w:p w14:paraId="20BD37AA" w14:textId="04B99F37"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15" w:history="1">
        <w:r w:rsidRPr="000A2685">
          <w:rPr>
            <w:rStyle w:val="a3"/>
            <w:noProof/>
          </w:rPr>
          <w:t>ТАСС, 26.05.2026, Госдума приняла закон о страховании жизни для квалифицированных инвесторов</w:t>
        </w:r>
        <w:r>
          <w:rPr>
            <w:noProof/>
            <w:webHidden/>
          </w:rPr>
          <w:tab/>
        </w:r>
        <w:r>
          <w:rPr>
            <w:noProof/>
            <w:webHidden/>
          </w:rPr>
          <w:fldChar w:fldCharType="begin"/>
        </w:r>
        <w:r>
          <w:rPr>
            <w:noProof/>
            <w:webHidden/>
          </w:rPr>
          <w:instrText xml:space="preserve"> PAGEREF _Toc230762815 \h </w:instrText>
        </w:r>
        <w:r>
          <w:rPr>
            <w:noProof/>
            <w:webHidden/>
          </w:rPr>
        </w:r>
        <w:r>
          <w:rPr>
            <w:noProof/>
            <w:webHidden/>
          </w:rPr>
          <w:fldChar w:fldCharType="separate"/>
        </w:r>
        <w:r w:rsidR="00115704">
          <w:rPr>
            <w:noProof/>
            <w:webHidden/>
          </w:rPr>
          <w:t>49</w:t>
        </w:r>
        <w:r>
          <w:rPr>
            <w:noProof/>
            <w:webHidden/>
          </w:rPr>
          <w:fldChar w:fldCharType="end"/>
        </w:r>
      </w:hyperlink>
    </w:p>
    <w:p w14:paraId="160D29F6" w14:textId="6D9B29F1" w:rsidR="006076E1" w:rsidRDefault="006076E1">
      <w:pPr>
        <w:pStyle w:val="31"/>
        <w:rPr>
          <w:rFonts w:asciiTheme="minorHAnsi" w:eastAsiaTheme="minorEastAsia" w:hAnsiTheme="minorHAnsi" w:cstheme="minorBidi"/>
          <w:sz w:val="22"/>
          <w:szCs w:val="22"/>
        </w:rPr>
      </w:pPr>
      <w:hyperlink w:anchor="_Toc230762816" w:history="1">
        <w:r w:rsidRPr="000A2685">
          <w:rPr>
            <w:rStyle w:val="a3"/>
          </w:rPr>
          <w:t>Госдума приняла сразу во втором и третьем чтениях закон, который меняет классификацию видов страхования жизни и вводит дополнительное требование - наличие статуса квалифицированного инвестора для отдельных продуктов. Инициаторами документа выступили депутаты и сенаторы во главе с председателем комитета Госдумы по финансовому рынку Анатолием Аксаковым.</w:t>
        </w:r>
        <w:r>
          <w:rPr>
            <w:webHidden/>
          </w:rPr>
          <w:tab/>
        </w:r>
        <w:r>
          <w:rPr>
            <w:webHidden/>
          </w:rPr>
          <w:fldChar w:fldCharType="begin"/>
        </w:r>
        <w:r>
          <w:rPr>
            <w:webHidden/>
          </w:rPr>
          <w:instrText xml:space="preserve"> PAGEREF _Toc230762816 \h </w:instrText>
        </w:r>
        <w:r>
          <w:rPr>
            <w:webHidden/>
          </w:rPr>
        </w:r>
        <w:r>
          <w:rPr>
            <w:webHidden/>
          </w:rPr>
          <w:fldChar w:fldCharType="separate"/>
        </w:r>
        <w:r w:rsidR="00115704">
          <w:rPr>
            <w:webHidden/>
          </w:rPr>
          <w:t>49</w:t>
        </w:r>
        <w:r>
          <w:rPr>
            <w:webHidden/>
          </w:rPr>
          <w:fldChar w:fldCharType="end"/>
        </w:r>
      </w:hyperlink>
    </w:p>
    <w:p w14:paraId="120F747F" w14:textId="780BA795"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17" w:history="1">
        <w:r w:rsidRPr="000A2685">
          <w:rPr>
            <w:rStyle w:val="a3"/>
            <w:noProof/>
          </w:rPr>
          <w:t>РИА Новости, 27.05.2026, Прием заявлений на новую семейную налоговую выплату начнется в РФ с 1 июня</w:t>
        </w:r>
        <w:r>
          <w:rPr>
            <w:noProof/>
            <w:webHidden/>
          </w:rPr>
          <w:tab/>
        </w:r>
        <w:r>
          <w:rPr>
            <w:noProof/>
            <w:webHidden/>
          </w:rPr>
          <w:fldChar w:fldCharType="begin"/>
        </w:r>
        <w:r>
          <w:rPr>
            <w:noProof/>
            <w:webHidden/>
          </w:rPr>
          <w:instrText xml:space="preserve"> PAGEREF _Toc230762817 \h </w:instrText>
        </w:r>
        <w:r>
          <w:rPr>
            <w:noProof/>
            <w:webHidden/>
          </w:rPr>
        </w:r>
        <w:r>
          <w:rPr>
            <w:noProof/>
            <w:webHidden/>
          </w:rPr>
          <w:fldChar w:fldCharType="separate"/>
        </w:r>
        <w:r w:rsidR="00115704">
          <w:rPr>
            <w:noProof/>
            <w:webHidden/>
          </w:rPr>
          <w:t>50</w:t>
        </w:r>
        <w:r>
          <w:rPr>
            <w:noProof/>
            <w:webHidden/>
          </w:rPr>
          <w:fldChar w:fldCharType="end"/>
        </w:r>
      </w:hyperlink>
    </w:p>
    <w:p w14:paraId="75F4F377" w14:textId="261DDC90" w:rsidR="006076E1" w:rsidRDefault="006076E1">
      <w:pPr>
        <w:pStyle w:val="31"/>
        <w:rPr>
          <w:rFonts w:asciiTheme="minorHAnsi" w:eastAsiaTheme="minorEastAsia" w:hAnsiTheme="minorHAnsi" w:cstheme="minorBidi"/>
          <w:sz w:val="22"/>
          <w:szCs w:val="22"/>
        </w:rPr>
      </w:pPr>
      <w:hyperlink w:anchor="_Toc230762818" w:history="1">
        <w:r w:rsidRPr="000A2685">
          <w:rPr>
            <w:rStyle w:val="a3"/>
          </w:rPr>
          <w:t>Работающие родители двоих и более детей с 1 июня смогут подать заявление на новую семейную налоговую выплату при условии, что семья будет признана нуждающейся, сообщила РИА Новости доцент кафедры государственных и муниципальных финансов РЭУ им. Г . В. Плеханова Екатерина Голубцова.</w:t>
        </w:r>
        <w:r>
          <w:rPr>
            <w:webHidden/>
          </w:rPr>
          <w:tab/>
        </w:r>
        <w:r>
          <w:rPr>
            <w:webHidden/>
          </w:rPr>
          <w:fldChar w:fldCharType="begin"/>
        </w:r>
        <w:r>
          <w:rPr>
            <w:webHidden/>
          </w:rPr>
          <w:instrText xml:space="preserve"> PAGEREF _Toc230762818 \h </w:instrText>
        </w:r>
        <w:r>
          <w:rPr>
            <w:webHidden/>
          </w:rPr>
        </w:r>
        <w:r>
          <w:rPr>
            <w:webHidden/>
          </w:rPr>
          <w:fldChar w:fldCharType="separate"/>
        </w:r>
        <w:r w:rsidR="00115704">
          <w:rPr>
            <w:webHidden/>
          </w:rPr>
          <w:t>50</w:t>
        </w:r>
        <w:r>
          <w:rPr>
            <w:webHidden/>
          </w:rPr>
          <w:fldChar w:fldCharType="end"/>
        </w:r>
      </w:hyperlink>
    </w:p>
    <w:p w14:paraId="512D196F" w14:textId="2ED4E6B4"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19" w:history="1">
        <w:r w:rsidRPr="000A2685">
          <w:rPr>
            <w:rStyle w:val="a3"/>
            <w:noProof/>
          </w:rPr>
          <w:t>ТАСС, 27.05.2026, Слуцкий призвал не лишать семьи детских пособий из-за доходов по вкладам</w:t>
        </w:r>
        <w:r>
          <w:rPr>
            <w:noProof/>
            <w:webHidden/>
          </w:rPr>
          <w:tab/>
        </w:r>
        <w:r>
          <w:rPr>
            <w:noProof/>
            <w:webHidden/>
          </w:rPr>
          <w:fldChar w:fldCharType="begin"/>
        </w:r>
        <w:r>
          <w:rPr>
            <w:noProof/>
            <w:webHidden/>
          </w:rPr>
          <w:instrText xml:space="preserve"> PAGEREF _Toc230762819 \h </w:instrText>
        </w:r>
        <w:r>
          <w:rPr>
            <w:noProof/>
            <w:webHidden/>
          </w:rPr>
        </w:r>
        <w:r>
          <w:rPr>
            <w:noProof/>
            <w:webHidden/>
          </w:rPr>
          <w:fldChar w:fldCharType="separate"/>
        </w:r>
        <w:r w:rsidR="00115704">
          <w:rPr>
            <w:noProof/>
            <w:webHidden/>
          </w:rPr>
          <w:t>51</w:t>
        </w:r>
        <w:r>
          <w:rPr>
            <w:noProof/>
            <w:webHidden/>
          </w:rPr>
          <w:fldChar w:fldCharType="end"/>
        </w:r>
      </w:hyperlink>
    </w:p>
    <w:p w14:paraId="4A35A53E" w14:textId="6EE72554" w:rsidR="006076E1" w:rsidRDefault="006076E1">
      <w:pPr>
        <w:pStyle w:val="31"/>
        <w:rPr>
          <w:rFonts w:asciiTheme="minorHAnsi" w:eastAsiaTheme="minorEastAsia" w:hAnsiTheme="minorHAnsi" w:cstheme="minorBidi"/>
          <w:sz w:val="22"/>
          <w:szCs w:val="22"/>
        </w:rPr>
      </w:pPr>
      <w:hyperlink w:anchor="_Toc230762820" w:history="1">
        <w:r w:rsidRPr="000A2685">
          <w:rPr>
            <w:rStyle w:val="a3"/>
          </w:rPr>
          <w:t>Лидер ЛДПР Леонид Слуцкий направил вице-премьеру РФ Татьяне Голиковой письмо с предложением учитывать проценты по банковским вкладам в общем доходе семьи при назначении ежемесячного пособия на детей, а не использовать их как отдельное основание для отказа в выплате. Документ есть в распоряжении ТАСС.</w:t>
        </w:r>
        <w:r>
          <w:rPr>
            <w:webHidden/>
          </w:rPr>
          <w:tab/>
        </w:r>
        <w:r>
          <w:rPr>
            <w:webHidden/>
          </w:rPr>
          <w:fldChar w:fldCharType="begin"/>
        </w:r>
        <w:r>
          <w:rPr>
            <w:webHidden/>
          </w:rPr>
          <w:instrText xml:space="preserve"> PAGEREF _Toc230762820 \h </w:instrText>
        </w:r>
        <w:r>
          <w:rPr>
            <w:webHidden/>
          </w:rPr>
        </w:r>
        <w:r>
          <w:rPr>
            <w:webHidden/>
          </w:rPr>
          <w:fldChar w:fldCharType="separate"/>
        </w:r>
        <w:r w:rsidR="00115704">
          <w:rPr>
            <w:webHidden/>
          </w:rPr>
          <w:t>51</w:t>
        </w:r>
        <w:r>
          <w:rPr>
            <w:webHidden/>
          </w:rPr>
          <w:fldChar w:fldCharType="end"/>
        </w:r>
      </w:hyperlink>
    </w:p>
    <w:p w14:paraId="07112746" w14:textId="10BF1B0C"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21" w:history="1">
        <w:r w:rsidRPr="000A2685">
          <w:rPr>
            <w:rStyle w:val="a3"/>
            <w:noProof/>
          </w:rPr>
          <w:t>Национальная Служба Новостей, 26.05.2026, В Госдуме предложили решить дефицит кадров роботами и пенсионерами</w:t>
        </w:r>
        <w:r>
          <w:rPr>
            <w:noProof/>
            <w:webHidden/>
          </w:rPr>
          <w:tab/>
        </w:r>
        <w:r>
          <w:rPr>
            <w:noProof/>
            <w:webHidden/>
          </w:rPr>
          <w:fldChar w:fldCharType="begin"/>
        </w:r>
        <w:r>
          <w:rPr>
            <w:noProof/>
            <w:webHidden/>
          </w:rPr>
          <w:instrText xml:space="preserve"> PAGEREF _Toc230762821 \h </w:instrText>
        </w:r>
        <w:r>
          <w:rPr>
            <w:noProof/>
            <w:webHidden/>
          </w:rPr>
        </w:r>
        <w:r>
          <w:rPr>
            <w:noProof/>
            <w:webHidden/>
          </w:rPr>
          <w:fldChar w:fldCharType="separate"/>
        </w:r>
        <w:r w:rsidR="00115704">
          <w:rPr>
            <w:noProof/>
            <w:webHidden/>
          </w:rPr>
          <w:t>51</w:t>
        </w:r>
        <w:r>
          <w:rPr>
            <w:noProof/>
            <w:webHidden/>
          </w:rPr>
          <w:fldChar w:fldCharType="end"/>
        </w:r>
      </w:hyperlink>
    </w:p>
    <w:p w14:paraId="381C638D" w14:textId="79CA47F4" w:rsidR="006076E1" w:rsidRDefault="006076E1">
      <w:pPr>
        <w:pStyle w:val="31"/>
        <w:rPr>
          <w:rFonts w:asciiTheme="minorHAnsi" w:eastAsiaTheme="minorEastAsia" w:hAnsiTheme="minorHAnsi" w:cstheme="minorBidi"/>
          <w:sz w:val="22"/>
          <w:szCs w:val="22"/>
        </w:rPr>
      </w:pPr>
      <w:hyperlink w:anchor="_Toc230762822" w:history="1">
        <w:r w:rsidRPr="000A2685">
          <w:rPr>
            <w:rStyle w:val="a3"/>
          </w:rPr>
          <w:t>Автоматизация производства и сохранение сотрудников поможет избежать экономических последствий сокращения населения, заявила НСН Светлана Бессараб.</w:t>
        </w:r>
        <w:r>
          <w:rPr>
            <w:webHidden/>
          </w:rPr>
          <w:tab/>
        </w:r>
        <w:r>
          <w:rPr>
            <w:webHidden/>
          </w:rPr>
          <w:fldChar w:fldCharType="begin"/>
        </w:r>
        <w:r>
          <w:rPr>
            <w:webHidden/>
          </w:rPr>
          <w:instrText xml:space="preserve"> PAGEREF _Toc230762822 \h </w:instrText>
        </w:r>
        <w:r>
          <w:rPr>
            <w:webHidden/>
          </w:rPr>
        </w:r>
        <w:r>
          <w:rPr>
            <w:webHidden/>
          </w:rPr>
          <w:fldChar w:fldCharType="separate"/>
        </w:r>
        <w:r w:rsidR="00115704">
          <w:rPr>
            <w:webHidden/>
          </w:rPr>
          <w:t>51</w:t>
        </w:r>
        <w:r>
          <w:rPr>
            <w:webHidden/>
          </w:rPr>
          <w:fldChar w:fldCharType="end"/>
        </w:r>
      </w:hyperlink>
    </w:p>
    <w:p w14:paraId="3423D7C3" w14:textId="43D74127"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23" w:history="1">
        <w:r w:rsidRPr="000A2685">
          <w:rPr>
            <w:rStyle w:val="a3"/>
            <w:noProof/>
          </w:rPr>
          <w:t>Retail.ru, 26.05.2026, Российские пенсионеры стали на 18% чаще интересоваться подработкой</w:t>
        </w:r>
        <w:r>
          <w:rPr>
            <w:noProof/>
            <w:webHidden/>
          </w:rPr>
          <w:tab/>
        </w:r>
        <w:r>
          <w:rPr>
            <w:noProof/>
            <w:webHidden/>
          </w:rPr>
          <w:fldChar w:fldCharType="begin"/>
        </w:r>
        <w:r>
          <w:rPr>
            <w:noProof/>
            <w:webHidden/>
          </w:rPr>
          <w:instrText xml:space="preserve"> PAGEREF _Toc230762823 \h </w:instrText>
        </w:r>
        <w:r>
          <w:rPr>
            <w:noProof/>
            <w:webHidden/>
          </w:rPr>
        </w:r>
        <w:r>
          <w:rPr>
            <w:noProof/>
            <w:webHidden/>
          </w:rPr>
          <w:fldChar w:fldCharType="separate"/>
        </w:r>
        <w:r w:rsidR="00115704">
          <w:rPr>
            <w:noProof/>
            <w:webHidden/>
          </w:rPr>
          <w:t>52</w:t>
        </w:r>
        <w:r>
          <w:rPr>
            <w:noProof/>
            <w:webHidden/>
          </w:rPr>
          <w:fldChar w:fldCharType="end"/>
        </w:r>
      </w:hyperlink>
    </w:p>
    <w:p w14:paraId="5E192EE0" w14:textId="66A4617D" w:rsidR="006076E1" w:rsidRDefault="006076E1">
      <w:pPr>
        <w:pStyle w:val="31"/>
        <w:rPr>
          <w:rFonts w:asciiTheme="minorHAnsi" w:eastAsiaTheme="minorEastAsia" w:hAnsiTheme="minorHAnsi" w:cstheme="minorBidi"/>
          <w:sz w:val="22"/>
          <w:szCs w:val="22"/>
        </w:rPr>
      </w:pPr>
      <w:hyperlink w:anchor="_Toc230762824" w:history="1">
        <w:r w:rsidRPr="000A2685">
          <w:rPr>
            <w:rStyle w:val="a3"/>
          </w:rPr>
          <w:t>Эксперты «Авито Подработки» проанализировали, как изменился интерес пользователей пенсионного возраста к предложениям о подработке в январе-апреле 2026 года по сравнению с аналогичным периодом прошлого года. За год интерес к таким предложениям по всей России вырос на 18%. Одновременно увеличились и средние предлагаемые вознаграждения по ряду направлений подработки, доступных в том числе для пенсионеров: у водителей пассажирского транспорта и менеджеров по продажам они выросли на 23%, у горничных - на 21%.</w:t>
        </w:r>
        <w:r>
          <w:rPr>
            <w:webHidden/>
          </w:rPr>
          <w:tab/>
        </w:r>
        <w:r>
          <w:rPr>
            <w:webHidden/>
          </w:rPr>
          <w:fldChar w:fldCharType="begin"/>
        </w:r>
        <w:r>
          <w:rPr>
            <w:webHidden/>
          </w:rPr>
          <w:instrText xml:space="preserve"> PAGEREF _Toc230762824 \h </w:instrText>
        </w:r>
        <w:r>
          <w:rPr>
            <w:webHidden/>
          </w:rPr>
        </w:r>
        <w:r>
          <w:rPr>
            <w:webHidden/>
          </w:rPr>
          <w:fldChar w:fldCharType="separate"/>
        </w:r>
        <w:r w:rsidR="00115704">
          <w:rPr>
            <w:webHidden/>
          </w:rPr>
          <w:t>52</w:t>
        </w:r>
        <w:r>
          <w:rPr>
            <w:webHidden/>
          </w:rPr>
          <w:fldChar w:fldCharType="end"/>
        </w:r>
      </w:hyperlink>
    </w:p>
    <w:p w14:paraId="07283BD1" w14:textId="7BCFDF93"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25" w:history="1">
        <w:r w:rsidRPr="000A2685">
          <w:rPr>
            <w:rStyle w:val="a3"/>
            <w:noProof/>
          </w:rPr>
          <w:t>Монокль, 26.05.2026, Как меняется венчурный рынок в России: сдвиг в сторону зрелых проектов</w:t>
        </w:r>
        <w:r>
          <w:rPr>
            <w:noProof/>
            <w:webHidden/>
          </w:rPr>
          <w:tab/>
        </w:r>
        <w:r>
          <w:rPr>
            <w:noProof/>
            <w:webHidden/>
          </w:rPr>
          <w:fldChar w:fldCharType="begin"/>
        </w:r>
        <w:r>
          <w:rPr>
            <w:noProof/>
            <w:webHidden/>
          </w:rPr>
          <w:instrText xml:space="preserve"> PAGEREF _Toc230762825 \h </w:instrText>
        </w:r>
        <w:r>
          <w:rPr>
            <w:noProof/>
            <w:webHidden/>
          </w:rPr>
        </w:r>
        <w:r>
          <w:rPr>
            <w:noProof/>
            <w:webHidden/>
          </w:rPr>
          <w:fldChar w:fldCharType="separate"/>
        </w:r>
        <w:r w:rsidR="00115704">
          <w:rPr>
            <w:noProof/>
            <w:webHidden/>
          </w:rPr>
          <w:t>53</w:t>
        </w:r>
        <w:r>
          <w:rPr>
            <w:noProof/>
            <w:webHidden/>
          </w:rPr>
          <w:fldChar w:fldCharType="end"/>
        </w:r>
      </w:hyperlink>
    </w:p>
    <w:p w14:paraId="2D8B7EBE" w14:textId="3AB7B780" w:rsidR="006076E1" w:rsidRDefault="006076E1">
      <w:pPr>
        <w:pStyle w:val="31"/>
        <w:rPr>
          <w:rFonts w:asciiTheme="minorHAnsi" w:eastAsiaTheme="minorEastAsia" w:hAnsiTheme="minorHAnsi" w:cstheme="minorBidi"/>
          <w:sz w:val="22"/>
          <w:szCs w:val="22"/>
        </w:rPr>
      </w:pPr>
      <w:hyperlink w:anchor="_Toc230762826" w:history="1">
        <w:r w:rsidRPr="000A2685">
          <w:rPr>
            <w:rStyle w:val="a3"/>
          </w:rPr>
          <w:t>Российский венчурный рынок после падения 2022-2023 годов постепенно стабилизируется, но становится более консервативным: инвесторы все чаще выбирают зрелые компании вместо ранних стадий. Об этом говорится в исследовании Лаборатории исследований рынка инвестиций (ЛИРИ) УК «Альфа-Капитал».</w:t>
        </w:r>
        <w:r>
          <w:rPr>
            <w:webHidden/>
          </w:rPr>
          <w:tab/>
        </w:r>
        <w:r>
          <w:rPr>
            <w:webHidden/>
          </w:rPr>
          <w:fldChar w:fldCharType="begin"/>
        </w:r>
        <w:r>
          <w:rPr>
            <w:webHidden/>
          </w:rPr>
          <w:instrText xml:space="preserve"> PAGEREF _Toc230762826 \h </w:instrText>
        </w:r>
        <w:r>
          <w:rPr>
            <w:webHidden/>
          </w:rPr>
        </w:r>
        <w:r>
          <w:rPr>
            <w:webHidden/>
          </w:rPr>
          <w:fldChar w:fldCharType="separate"/>
        </w:r>
        <w:r w:rsidR="00115704">
          <w:rPr>
            <w:webHidden/>
          </w:rPr>
          <w:t>53</w:t>
        </w:r>
        <w:r>
          <w:rPr>
            <w:webHidden/>
          </w:rPr>
          <w:fldChar w:fldCharType="end"/>
        </w:r>
      </w:hyperlink>
    </w:p>
    <w:p w14:paraId="5B8A133E" w14:textId="79B70FC3"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27" w:history="1">
        <w:r w:rsidRPr="000A2685">
          <w:rPr>
            <w:rStyle w:val="a3"/>
            <w:noProof/>
          </w:rPr>
          <w:t>MoneyTimes.ru, 26.05.2026, Регуляторы что-то знают? Зачем мировые центробанки тайно скупают золото тоннами</w:t>
        </w:r>
        <w:r>
          <w:rPr>
            <w:noProof/>
            <w:webHidden/>
          </w:rPr>
          <w:tab/>
        </w:r>
        <w:r>
          <w:rPr>
            <w:noProof/>
            <w:webHidden/>
          </w:rPr>
          <w:fldChar w:fldCharType="begin"/>
        </w:r>
        <w:r>
          <w:rPr>
            <w:noProof/>
            <w:webHidden/>
          </w:rPr>
          <w:instrText xml:space="preserve"> PAGEREF _Toc230762827 \h </w:instrText>
        </w:r>
        <w:r>
          <w:rPr>
            <w:noProof/>
            <w:webHidden/>
          </w:rPr>
        </w:r>
        <w:r>
          <w:rPr>
            <w:noProof/>
            <w:webHidden/>
          </w:rPr>
          <w:fldChar w:fldCharType="separate"/>
        </w:r>
        <w:r w:rsidR="00115704">
          <w:rPr>
            <w:noProof/>
            <w:webHidden/>
          </w:rPr>
          <w:t>55</w:t>
        </w:r>
        <w:r>
          <w:rPr>
            <w:noProof/>
            <w:webHidden/>
          </w:rPr>
          <w:fldChar w:fldCharType="end"/>
        </w:r>
      </w:hyperlink>
    </w:p>
    <w:p w14:paraId="5B1111A8" w14:textId="22AC5625" w:rsidR="006076E1" w:rsidRDefault="006076E1">
      <w:pPr>
        <w:pStyle w:val="31"/>
        <w:rPr>
          <w:rFonts w:asciiTheme="minorHAnsi" w:eastAsiaTheme="minorEastAsia" w:hAnsiTheme="minorHAnsi" w:cstheme="minorBidi"/>
          <w:sz w:val="22"/>
          <w:szCs w:val="22"/>
        </w:rPr>
      </w:pPr>
      <w:hyperlink w:anchor="_Toc230762828" w:history="1">
        <w:r w:rsidRPr="000A2685">
          <w:rPr>
            <w:rStyle w:val="a3"/>
          </w:rPr>
          <w:t>Мировой рынок драгоценных металлов демонстрирует впечатляющую устойчивость, продолжая обновлять исторические максимумы. Золото остается «тихой гаванью» для инвесторов, которые пытаются хеджировать риски в условиях глобальной экономической турбулентности. Аналитики отмечают, что текущий «бычий» цикл подкреплен не только спросом со стороны частных лиц, но и стратегическими закупками крупнейших мировых регуляторов.</w:t>
        </w:r>
        <w:r>
          <w:rPr>
            <w:webHidden/>
          </w:rPr>
          <w:tab/>
        </w:r>
        <w:r>
          <w:rPr>
            <w:webHidden/>
          </w:rPr>
          <w:fldChar w:fldCharType="begin"/>
        </w:r>
        <w:r>
          <w:rPr>
            <w:webHidden/>
          </w:rPr>
          <w:instrText xml:space="preserve"> PAGEREF _Toc230762828 \h </w:instrText>
        </w:r>
        <w:r>
          <w:rPr>
            <w:webHidden/>
          </w:rPr>
        </w:r>
        <w:r>
          <w:rPr>
            <w:webHidden/>
          </w:rPr>
          <w:fldChar w:fldCharType="separate"/>
        </w:r>
        <w:r w:rsidR="00115704">
          <w:rPr>
            <w:webHidden/>
          </w:rPr>
          <w:t>55</w:t>
        </w:r>
        <w:r>
          <w:rPr>
            <w:webHidden/>
          </w:rPr>
          <w:fldChar w:fldCharType="end"/>
        </w:r>
      </w:hyperlink>
    </w:p>
    <w:p w14:paraId="38DF3598" w14:textId="491C23A4"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29" w:history="1">
        <w:r w:rsidRPr="000A2685">
          <w:rPr>
            <w:rStyle w:val="a3"/>
            <w:noProof/>
          </w:rPr>
          <w:t>Национальный банковский журнал, 26.05.2026, «ПСБ Благосостояние» перестраивает продуктовую линейку в рамках концепции «Простые решения для инвестиций»</w:t>
        </w:r>
        <w:r>
          <w:rPr>
            <w:noProof/>
            <w:webHidden/>
          </w:rPr>
          <w:tab/>
        </w:r>
        <w:r>
          <w:rPr>
            <w:noProof/>
            <w:webHidden/>
          </w:rPr>
          <w:fldChar w:fldCharType="begin"/>
        </w:r>
        <w:r>
          <w:rPr>
            <w:noProof/>
            <w:webHidden/>
          </w:rPr>
          <w:instrText xml:space="preserve"> PAGEREF _Toc230762829 \h </w:instrText>
        </w:r>
        <w:r>
          <w:rPr>
            <w:noProof/>
            <w:webHidden/>
          </w:rPr>
        </w:r>
        <w:r>
          <w:rPr>
            <w:noProof/>
            <w:webHidden/>
          </w:rPr>
          <w:fldChar w:fldCharType="separate"/>
        </w:r>
        <w:r w:rsidR="00115704">
          <w:rPr>
            <w:noProof/>
            <w:webHidden/>
          </w:rPr>
          <w:t>57</w:t>
        </w:r>
        <w:r>
          <w:rPr>
            <w:noProof/>
            <w:webHidden/>
          </w:rPr>
          <w:fldChar w:fldCharType="end"/>
        </w:r>
      </w:hyperlink>
    </w:p>
    <w:p w14:paraId="6617E0B5" w14:textId="4F8CF1A5" w:rsidR="006076E1" w:rsidRDefault="006076E1">
      <w:pPr>
        <w:pStyle w:val="31"/>
        <w:rPr>
          <w:rFonts w:asciiTheme="minorHAnsi" w:eastAsiaTheme="minorEastAsia" w:hAnsiTheme="minorHAnsi" w:cstheme="minorBidi"/>
          <w:sz w:val="22"/>
          <w:szCs w:val="22"/>
        </w:rPr>
      </w:pPr>
      <w:hyperlink w:anchor="_Toc230762830" w:history="1">
        <w:r w:rsidRPr="000A2685">
          <w:rPr>
            <w:rStyle w:val="a3"/>
          </w:rPr>
          <w:t>Инвестиционное подразделение группы ПСБ - «ПСБ Благосостояние» начало комплексное обновление продуктового портфеля инвестиционных продуктов. Теперь продуктовая линейка делится на отдельные кластеры продуктов в зависимости от интереса клиентов к инвестированию - от простых к сложным, сохраняя базовые фонды для тех, кто делает первые шаги на фондовом рынке.</w:t>
        </w:r>
        <w:r>
          <w:rPr>
            <w:webHidden/>
          </w:rPr>
          <w:tab/>
        </w:r>
        <w:r>
          <w:rPr>
            <w:webHidden/>
          </w:rPr>
          <w:fldChar w:fldCharType="begin"/>
        </w:r>
        <w:r>
          <w:rPr>
            <w:webHidden/>
          </w:rPr>
          <w:instrText xml:space="preserve"> PAGEREF _Toc230762830 \h </w:instrText>
        </w:r>
        <w:r>
          <w:rPr>
            <w:webHidden/>
          </w:rPr>
        </w:r>
        <w:r>
          <w:rPr>
            <w:webHidden/>
          </w:rPr>
          <w:fldChar w:fldCharType="separate"/>
        </w:r>
        <w:r w:rsidR="00115704">
          <w:rPr>
            <w:webHidden/>
          </w:rPr>
          <w:t>57</w:t>
        </w:r>
        <w:r>
          <w:rPr>
            <w:webHidden/>
          </w:rPr>
          <w:fldChar w:fldCharType="end"/>
        </w:r>
      </w:hyperlink>
    </w:p>
    <w:p w14:paraId="3D146D73" w14:textId="617B04D2"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31" w:history="1">
        <w:r w:rsidRPr="000A2685">
          <w:rPr>
            <w:rStyle w:val="a3"/>
            <w:noProof/>
          </w:rPr>
          <w:t xml:space="preserve">В городе </w:t>
        </w:r>
        <w:r w:rsidRPr="000A2685">
          <w:rPr>
            <w:rStyle w:val="a3"/>
            <w:noProof/>
            <w:lang w:val="en-US"/>
          </w:rPr>
          <w:t>N</w:t>
        </w:r>
        <w:r w:rsidRPr="000A2685">
          <w:rPr>
            <w:rStyle w:val="a3"/>
            <w:noProof/>
          </w:rPr>
          <w:t>, 26.05.2026, Как сохранить накопления в текущих реалиях: вклад, недвижимость или золото</w:t>
        </w:r>
        <w:r>
          <w:rPr>
            <w:noProof/>
            <w:webHidden/>
          </w:rPr>
          <w:tab/>
        </w:r>
        <w:r>
          <w:rPr>
            <w:noProof/>
            <w:webHidden/>
          </w:rPr>
          <w:fldChar w:fldCharType="begin"/>
        </w:r>
        <w:r>
          <w:rPr>
            <w:noProof/>
            <w:webHidden/>
          </w:rPr>
          <w:instrText xml:space="preserve"> PAGEREF _Toc230762831 \h </w:instrText>
        </w:r>
        <w:r>
          <w:rPr>
            <w:noProof/>
            <w:webHidden/>
          </w:rPr>
        </w:r>
        <w:r>
          <w:rPr>
            <w:noProof/>
            <w:webHidden/>
          </w:rPr>
          <w:fldChar w:fldCharType="separate"/>
        </w:r>
        <w:r w:rsidR="00115704">
          <w:rPr>
            <w:noProof/>
            <w:webHidden/>
          </w:rPr>
          <w:t>59</w:t>
        </w:r>
        <w:r>
          <w:rPr>
            <w:noProof/>
            <w:webHidden/>
          </w:rPr>
          <w:fldChar w:fldCharType="end"/>
        </w:r>
      </w:hyperlink>
    </w:p>
    <w:p w14:paraId="53B7AB9E" w14:textId="6AAFFA4E" w:rsidR="006076E1" w:rsidRDefault="006076E1">
      <w:pPr>
        <w:pStyle w:val="31"/>
        <w:rPr>
          <w:rFonts w:asciiTheme="minorHAnsi" w:eastAsiaTheme="minorEastAsia" w:hAnsiTheme="minorHAnsi" w:cstheme="minorBidi"/>
          <w:sz w:val="22"/>
          <w:szCs w:val="22"/>
        </w:rPr>
      </w:pPr>
      <w:hyperlink w:anchor="_Toc230762832" w:history="1">
        <w:r w:rsidRPr="000A2685">
          <w:rPr>
            <w:rStyle w:val="a3"/>
          </w:rPr>
          <w:t>Российский рынок сбережений снова переживает период высокой турбулентности. Инфляционное давление остается ощутимым, ключевая ставка — высокой, а привычные стратегии хранения денег уже не дают прежнего ощущения надежности. Наличные «под подушкой» стремительно теряют покупательную способность, а инвесторы — от владельцев небольших накоплений до семей, формирующих капитал на годы вперед, — ищут инструменты, способные не только сохранить, но и приумножить средства.</w:t>
        </w:r>
        <w:r>
          <w:rPr>
            <w:webHidden/>
          </w:rPr>
          <w:tab/>
        </w:r>
        <w:r>
          <w:rPr>
            <w:webHidden/>
          </w:rPr>
          <w:fldChar w:fldCharType="begin"/>
        </w:r>
        <w:r>
          <w:rPr>
            <w:webHidden/>
          </w:rPr>
          <w:instrText xml:space="preserve"> PAGEREF _Toc230762832 \h </w:instrText>
        </w:r>
        <w:r>
          <w:rPr>
            <w:webHidden/>
          </w:rPr>
        </w:r>
        <w:r>
          <w:rPr>
            <w:webHidden/>
          </w:rPr>
          <w:fldChar w:fldCharType="separate"/>
        </w:r>
        <w:r w:rsidR="00115704">
          <w:rPr>
            <w:webHidden/>
          </w:rPr>
          <w:t>59</w:t>
        </w:r>
        <w:r>
          <w:rPr>
            <w:webHidden/>
          </w:rPr>
          <w:fldChar w:fldCharType="end"/>
        </w:r>
      </w:hyperlink>
    </w:p>
    <w:p w14:paraId="483FBA3E" w14:textId="5307F907"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33" w:history="1">
        <w:r w:rsidRPr="000A2685">
          <w:rPr>
            <w:rStyle w:val="a3"/>
            <w:noProof/>
            <w:lang w:val="en-US"/>
          </w:rPr>
          <w:t>FindNews</w:t>
        </w:r>
        <w:r w:rsidRPr="000A2685">
          <w:rPr>
            <w:rStyle w:val="a3"/>
            <w:noProof/>
          </w:rPr>
          <w:t>.</w:t>
        </w:r>
        <w:r w:rsidRPr="000A2685">
          <w:rPr>
            <w:rStyle w:val="a3"/>
            <w:noProof/>
            <w:lang w:val="en-US"/>
          </w:rPr>
          <w:t>ru</w:t>
        </w:r>
        <w:r w:rsidRPr="000A2685">
          <w:rPr>
            <w:rStyle w:val="a3"/>
            <w:noProof/>
          </w:rPr>
          <w:t>, 26.05.2026, «Авито подработка»: пенсионеры стали на 18% чаще интересоваться подработкой</w:t>
        </w:r>
        <w:r>
          <w:rPr>
            <w:noProof/>
            <w:webHidden/>
          </w:rPr>
          <w:tab/>
        </w:r>
        <w:r>
          <w:rPr>
            <w:noProof/>
            <w:webHidden/>
          </w:rPr>
          <w:fldChar w:fldCharType="begin"/>
        </w:r>
        <w:r>
          <w:rPr>
            <w:noProof/>
            <w:webHidden/>
          </w:rPr>
          <w:instrText xml:space="preserve"> PAGEREF _Toc230762833 \h </w:instrText>
        </w:r>
        <w:r>
          <w:rPr>
            <w:noProof/>
            <w:webHidden/>
          </w:rPr>
        </w:r>
        <w:r>
          <w:rPr>
            <w:noProof/>
            <w:webHidden/>
          </w:rPr>
          <w:fldChar w:fldCharType="separate"/>
        </w:r>
        <w:r w:rsidR="00115704">
          <w:rPr>
            <w:noProof/>
            <w:webHidden/>
          </w:rPr>
          <w:t>63</w:t>
        </w:r>
        <w:r>
          <w:rPr>
            <w:noProof/>
            <w:webHidden/>
          </w:rPr>
          <w:fldChar w:fldCharType="end"/>
        </w:r>
      </w:hyperlink>
    </w:p>
    <w:p w14:paraId="4FD8C14D" w14:textId="5C5D7983" w:rsidR="006076E1" w:rsidRDefault="006076E1">
      <w:pPr>
        <w:pStyle w:val="31"/>
        <w:rPr>
          <w:rFonts w:asciiTheme="minorHAnsi" w:eastAsiaTheme="minorEastAsia" w:hAnsiTheme="minorHAnsi" w:cstheme="minorBidi"/>
          <w:sz w:val="22"/>
          <w:szCs w:val="22"/>
        </w:rPr>
      </w:pPr>
      <w:hyperlink w:anchor="_Toc230762834" w:history="1">
        <w:r w:rsidRPr="000A2685">
          <w:rPr>
            <w:rStyle w:val="a3"/>
          </w:rPr>
          <w:t xml:space="preserve">Эксперты «Авито Подработки» проанализировали, как изменился интерес пользователей пенсионного возраста к предложениям о подработке в январе-апреле 2026 г. по сравнению с аналогичным периодом 2025 г. За год интерес к таким предложениям по всей России вырос на 18%. Одновременно увеличились и средние предлагаемые вознаграждения по ряду направлений подработки, доступных в том числе для пенсионеров: у водителей пассажирского транспорта и менеджеров по продажам они выросли на 23%, у горничных - на 21%. Об этом </w:t>
        </w:r>
        <w:r w:rsidRPr="000A2685">
          <w:rPr>
            <w:rStyle w:val="a3"/>
            <w:lang w:val="en-US"/>
          </w:rPr>
          <w:t>CNews</w:t>
        </w:r>
        <w:r w:rsidRPr="000A2685">
          <w:rPr>
            <w:rStyle w:val="a3"/>
          </w:rPr>
          <w:t xml:space="preserve"> сообщили представители «Авито».</w:t>
        </w:r>
        <w:r>
          <w:rPr>
            <w:webHidden/>
          </w:rPr>
          <w:tab/>
        </w:r>
        <w:r>
          <w:rPr>
            <w:webHidden/>
          </w:rPr>
          <w:fldChar w:fldCharType="begin"/>
        </w:r>
        <w:r>
          <w:rPr>
            <w:webHidden/>
          </w:rPr>
          <w:instrText xml:space="preserve"> PAGEREF _Toc230762834 \h </w:instrText>
        </w:r>
        <w:r>
          <w:rPr>
            <w:webHidden/>
          </w:rPr>
        </w:r>
        <w:r>
          <w:rPr>
            <w:webHidden/>
          </w:rPr>
          <w:fldChar w:fldCharType="separate"/>
        </w:r>
        <w:r w:rsidR="00115704">
          <w:rPr>
            <w:webHidden/>
          </w:rPr>
          <w:t>63</w:t>
        </w:r>
        <w:r>
          <w:rPr>
            <w:webHidden/>
          </w:rPr>
          <w:fldChar w:fldCharType="end"/>
        </w:r>
      </w:hyperlink>
    </w:p>
    <w:p w14:paraId="497C8C93" w14:textId="176377F2"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835" w:history="1">
        <w:r w:rsidRPr="000A268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_Toc230762835 \h </w:instrText>
        </w:r>
        <w:r>
          <w:rPr>
            <w:noProof/>
            <w:webHidden/>
          </w:rPr>
        </w:r>
        <w:r>
          <w:rPr>
            <w:noProof/>
            <w:webHidden/>
          </w:rPr>
          <w:fldChar w:fldCharType="separate"/>
        </w:r>
        <w:r w:rsidR="00115704">
          <w:rPr>
            <w:noProof/>
            <w:webHidden/>
          </w:rPr>
          <w:t>65</w:t>
        </w:r>
        <w:r>
          <w:rPr>
            <w:noProof/>
            <w:webHidden/>
          </w:rPr>
          <w:fldChar w:fldCharType="end"/>
        </w:r>
      </w:hyperlink>
    </w:p>
    <w:p w14:paraId="4A29C8EE" w14:textId="570426AB"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836" w:history="1">
        <w:r w:rsidRPr="000A268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_Toc230762836 \h </w:instrText>
        </w:r>
        <w:r>
          <w:rPr>
            <w:noProof/>
            <w:webHidden/>
          </w:rPr>
        </w:r>
        <w:r>
          <w:rPr>
            <w:noProof/>
            <w:webHidden/>
          </w:rPr>
          <w:fldChar w:fldCharType="separate"/>
        </w:r>
        <w:r w:rsidR="00115704">
          <w:rPr>
            <w:noProof/>
            <w:webHidden/>
          </w:rPr>
          <w:t>65</w:t>
        </w:r>
        <w:r>
          <w:rPr>
            <w:noProof/>
            <w:webHidden/>
          </w:rPr>
          <w:fldChar w:fldCharType="end"/>
        </w:r>
      </w:hyperlink>
    </w:p>
    <w:p w14:paraId="400E3105" w14:textId="6DDB52B9"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37" w:history="1">
        <w:r w:rsidRPr="000A2685">
          <w:rPr>
            <w:rStyle w:val="a3"/>
            <w:noProof/>
          </w:rPr>
          <w:t>Oxu.Az, 26.05.2026, Предложение депутата: Должен быть особый порядок расчёта пенсий для женщин</w:t>
        </w:r>
        <w:r>
          <w:rPr>
            <w:noProof/>
            <w:webHidden/>
          </w:rPr>
          <w:tab/>
        </w:r>
        <w:r>
          <w:rPr>
            <w:noProof/>
            <w:webHidden/>
          </w:rPr>
          <w:fldChar w:fldCharType="begin"/>
        </w:r>
        <w:r>
          <w:rPr>
            <w:noProof/>
            <w:webHidden/>
          </w:rPr>
          <w:instrText xml:space="preserve"> PAGEREF _Toc230762837 \h </w:instrText>
        </w:r>
        <w:r>
          <w:rPr>
            <w:noProof/>
            <w:webHidden/>
          </w:rPr>
        </w:r>
        <w:r>
          <w:rPr>
            <w:noProof/>
            <w:webHidden/>
          </w:rPr>
          <w:fldChar w:fldCharType="separate"/>
        </w:r>
        <w:r w:rsidR="00115704">
          <w:rPr>
            <w:noProof/>
            <w:webHidden/>
          </w:rPr>
          <w:t>65</w:t>
        </w:r>
        <w:r>
          <w:rPr>
            <w:noProof/>
            <w:webHidden/>
          </w:rPr>
          <w:fldChar w:fldCharType="end"/>
        </w:r>
      </w:hyperlink>
    </w:p>
    <w:p w14:paraId="7B7B6F7E" w14:textId="5B44111F" w:rsidR="006076E1" w:rsidRDefault="006076E1">
      <w:pPr>
        <w:pStyle w:val="31"/>
        <w:rPr>
          <w:rFonts w:asciiTheme="minorHAnsi" w:eastAsiaTheme="minorEastAsia" w:hAnsiTheme="minorHAnsi" w:cstheme="minorBidi"/>
          <w:sz w:val="22"/>
          <w:szCs w:val="22"/>
        </w:rPr>
      </w:pPr>
      <w:hyperlink w:anchor="_Toc230762838" w:history="1">
        <w:r w:rsidRPr="000A2685">
          <w:rPr>
            <w:rStyle w:val="a3"/>
          </w:rPr>
          <w:t>При расчёте трудовой пенсии по возрасту предлагается применять специальные коэффициенты к пенсионному капиталу женщин, что позволит увеличить размер их пенсий.</w:t>
        </w:r>
        <w:r>
          <w:rPr>
            <w:webHidden/>
          </w:rPr>
          <w:tab/>
        </w:r>
        <w:r>
          <w:rPr>
            <w:webHidden/>
          </w:rPr>
          <w:fldChar w:fldCharType="begin"/>
        </w:r>
        <w:r>
          <w:rPr>
            <w:webHidden/>
          </w:rPr>
          <w:instrText xml:space="preserve"> PAGEREF _Toc230762838 \h </w:instrText>
        </w:r>
        <w:r>
          <w:rPr>
            <w:webHidden/>
          </w:rPr>
        </w:r>
        <w:r>
          <w:rPr>
            <w:webHidden/>
          </w:rPr>
          <w:fldChar w:fldCharType="separate"/>
        </w:r>
        <w:r w:rsidR="00115704">
          <w:rPr>
            <w:webHidden/>
          </w:rPr>
          <w:t>65</w:t>
        </w:r>
        <w:r>
          <w:rPr>
            <w:webHidden/>
          </w:rPr>
          <w:fldChar w:fldCharType="end"/>
        </w:r>
      </w:hyperlink>
    </w:p>
    <w:p w14:paraId="49713D71" w14:textId="20BD1933"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39" w:history="1">
        <w:r w:rsidRPr="000A2685">
          <w:rPr>
            <w:rStyle w:val="a3"/>
            <w:noProof/>
          </w:rPr>
          <w:t>Курсив, 26.05.2026, Новые пороги для снятия пенсионных опубликуют в июле: что изменится</w:t>
        </w:r>
        <w:r>
          <w:rPr>
            <w:noProof/>
            <w:webHidden/>
          </w:rPr>
          <w:tab/>
        </w:r>
        <w:r>
          <w:rPr>
            <w:noProof/>
            <w:webHidden/>
          </w:rPr>
          <w:fldChar w:fldCharType="begin"/>
        </w:r>
        <w:r>
          <w:rPr>
            <w:noProof/>
            <w:webHidden/>
          </w:rPr>
          <w:instrText xml:space="preserve"> PAGEREF _Toc230762839 \h </w:instrText>
        </w:r>
        <w:r>
          <w:rPr>
            <w:noProof/>
            <w:webHidden/>
          </w:rPr>
        </w:r>
        <w:r>
          <w:rPr>
            <w:noProof/>
            <w:webHidden/>
          </w:rPr>
          <w:fldChar w:fldCharType="separate"/>
        </w:r>
        <w:r w:rsidR="00115704">
          <w:rPr>
            <w:noProof/>
            <w:webHidden/>
          </w:rPr>
          <w:t>66</w:t>
        </w:r>
        <w:r>
          <w:rPr>
            <w:noProof/>
            <w:webHidden/>
          </w:rPr>
          <w:fldChar w:fldCharType="end"/>
        </w:r>
      </w:hyperlink>
    </w:p>
    <w:p w14:paraId="184EFDE2" w14:textId="6DA52E93" w:rsidR="006076E1" w:rsidRDefault="006076E1">
      <w:pPr>
        <w:pStyle w:val="31"/>
        <w:rPr>
          <w:rFonts w:asciiTheme="minorHAnsi" w:eastAsiaTheme="minorEastAsia" w:hAnsiTheme="minorHAnsi" w:cstheme="minorBidi"/>
          <w:sz w:val="22"/>
          <w:szCs w:val="22"/>
        </w:rPr>
      </w:pPr>
      <w:hyperlink w:anchor="_Toc230762840" w:history="1">
        <w:r w:rsidRPr="000A2685">
          <w:rPr>
            <w:rStyle w:val="a3"/>
          </w:rPr>
          <w:t>Премьер-министр Олжас Бектенов подписал документ, утверждающий новую методику расчета порогов достаточности, выше которых можно будет снимать пенсионные накопления. Сами пороги будут объявлены в июле 2026 года.</w:t>
        </w:r>
        <w:r>
          <w:rPr>
            <w:webHidden/>
          </w:rPr>
          <w:tab/>
        </w:r>
        <w:r>
          <w:rPr>
            <w:webHidden/>
          </w:rPr>
          <w:fldChar w:fldCharType="begin"/>
        </w:r>
        <w:r>
          <w:rPr>
            <w:webHidden/>
          </w:rPr>
          <w:instrText xml:space="preserve"> PAGEREF _Toc230762840 \h </w:instrText>
        </w:r>
        <w:r>
          <w:rPr>
            <w:webHidden/>
          </w:rPr>
        </w:r>
        <w:r>
          <w:rPr>
            <w:webHidden/>
          </w:rPr>
          <w:fldChar w:fldCharType="separate"/>
        </w:r>
        <w:r w:rsidR="00115704">
          <w:rPr>
            <w:webHidden/>
          </w:rPr>
          <w:t>66</w:t>
        </w:r>
        <w:r>
          <w:rPr>
            <w:webHidden/>
          </w:rPr>
          <w:fldChar w:fldCharType="end"/>
        </w:r>
      </w:hyperlink>
    </w:p>
    <w:p w14:paraId="296E74CF" w14:textId="0541187A"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41" w:history="1">
        <w:r w:rsidRPr="000A2685">
          <w:rPr>
            <w:rStyle w:val="a3"/>
            <w:noProof/>
          </w:rPr>
          <w:t>informburo.kz, 26.05.2026, Управление пенсионными деньгами: у частников дела обстоят лучше, чем у ЕНПФ</w:t>
        </w:r>
        <w:r>
          <w:rPr>
            <w:noProof/>
            <w:webHidden/>
          </w:rPr>
          <w:tab/>
        </w:r>
        <w:r>
          <w:rPr>
            <w:noProof/>
            <w:webHidden/>
          </w:rPr>
          <w:fldChar w:fldCharType="begin"/>
        </w:r>
        <w:r>
          <w:rPr>
            <w:noProof/>
            <w:webHidden/>
          </w:rPr>
          <w:instrText xml:space="preserve"> PAGEREF _Toc230762841 \h </w:instrText>
        </w:r>
        <w:r>
          <w:rPr>
            <w:noProof/>
            <w:webHidden/>
          </w:rPr>
        </w:r>
        <w:r>
          <w:rPr>
            <w:noProof/>
            <w:webHidden/>
          </w:rPr>
          <w:fldChar w:fldCharType="separate"/>
        </w:r>
        <w:r w:rsidR="00115704">
          <w:rPr>
            <w:noProof/>
            <w:webHidden/>
          </w:rPr>
          <w:t>67</w:t>
        </w:r>
        <w:r>
          <w:rPr>
            <w:noProof/>
            <w:webHidden/>
          </w:rPr>
          <w:fldChar w:fldCharType="end"/>
        </w:r>
      </w:hyperlink>
    </w:p>
    <w:p w14:paraId="0D83FB66" w14:textId="24E17207" w:rsidR="006076E1" w:rsidRDefault="006076E1">
      <w:pPr>
        <w:pStyle w:val="31"/>
        <w:rPr>
          <w:rFonts w:asciiTheme="minorHAnsi" w:eastAsiaTheme="minorEastAsia" w:hAnsiTheme="minorHAnsi" w:cstheme="minorBidi"/>
          <w:sz w:val="22"/>
          <w:szCs w:val="22"/>
        </w:rPr>
      </w:pPr>
      <w:hyperlink w:anchor="_Toc230762842" w:history="1">
        <w:r w:rsidRPr="000A2685">
          <w:rPr>
            <w:rStyle w:val="a3"/>
          </w:rPr>
          <w:t>Все компании, управляющие пенсионными активами казахстанцев, показали доходность за четыре месяца 2026 года выше, чем у ЕНПФ. У одной из них показатель доходности превышает накопленную с начала года инфляцию.</w:t>
        </w:r>
        <w:r>
          <w:rPr>
            <w:webHidden/>
          </w:rPr>
          <w:tab/>
        </w:r>
        <w:r>
          <w:rPr>
            <w:webHidden/>
          </w:rPr>
          <w:fldChar w:fldCharType="begin"/>
        </w:r>
        <w:r>
          <w:rPr>
            <w:webHidden/>
          </w:rPr>
          <w:instrText xml:space="preserve"> PAGEREF _Toc230762842 \h </w:instrText>
        </w:r>
        <w:r>
          <w:rPr>
            <w:webHidden/>
          </w:rPr>
        </w:r>
        <w:r>
          <w:rPr>
            <w:webHidden/>
          </w:rPr>
          <w:fldChar w:fldCharType="separate"/>
        </w:r>
        <w:r w:rsidR="00115704">
          <w:rPr>
            <w:webHidden/>
          </w:rPr>
          <w:t>67</w:t>
        </w:r>
        <w:r>
          <w:rPr>
            <w:webHidden/>
          </w:rPr>
          <w:fldChar w:fldCharType="end"/>
        </w:r>
      </w:hyperlink>
    </w:p>
    <w:p w14:paraId="1B503580" w14:textId="6DBE933A"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43" w:history="1">
        <w:r w:rsidRPr="000A2685">
          <w:rPr>
            <w:rStyle w:val="a3"/>
            <w:noProof/>
          </w:rPr>
          <w:t>Курсив, 26.05.2026, «Отбасы банк» призвал казахстанцев использовать пенсионные накопления</w:t>
        </w:r>
        <w:r>
          <w:rPr>
            <w:noProof/>
            <w:webHidden/>
          </w:rPr>
          <w:tab/>
        </w:r>
        <w:r>
          <w:rPr>
            <w:noProof/>
            <w:webHidden/>
          </w:rPr>
          <w:fldChar w:fldCharType="begin"/>
        </w:r>
        <w:r>
          <w:rPr>
            <w:noProof/>
            <w:webHidden/>
          </w:rPr>
          <w:instrText xml:space="preserve"> PAGEREF _Toc230762843 \h </w:instrText>
        </w:r>
        <w:r>
          <w:rPr>
            <w:noProof/>
            <w:webHidden/>
          </w:rPr>
        </w:r>
        <w:r>
          <w:rPr>
            <w:noProof/>
            <w:webHidden/>
          </w:rPr>
          <w:fldChar w:fldCharType="separate"/>
        </w:r>
        <w:r w:rsidR="00115704">
          <w:rPr>
            <w:noProof/>
            <w:webHidden/>
          </w:rPr>
          <w:t>68</w:t>
        </w:r>
        <w:r>
          <w:rPr>
            <w:noProof/>
            <w:webHidden/>
          </w:rPr>
          <w:fldChar w:fldCharType="end"/>
        </w:r>
      </w:hyperlink>
    </w:p>
    <w:p w14:paraId="6F2120E0" w14:textId="3319962E" w:rsidR="006076E1" w:rsidRDefault="006076E1">
      <w:pPr>
        <w:pStyle w:val="31"/>
        <w:rPr>
          <w:rFonts w:asciiTheme="minorHAnsi" w:eastAsiaTheme="minorEastAsia" w:hAnsiTheme="minorHAnsi" w:cstheme="minorBidi"/>
          <w:sz w:val="22"/>
          <w:szCs w:val="22"/>
        </w:rPr>
      </w:pPr>
      <w:hyperlink w:anchor="_Toc230762844" w:history="1">
        <w:r w:rsidRPr="000A2685">
          <w:rPr>
            <w:rStyle w:val="a3"/>
          </w:rPr>
          <w:t>«Отбасы банк» призвал казахстанцев направить доступные пенсионные накопления на жилищные цели до повышения порогов минимальной достаточности ЕНПФ. Соответствующий пост банк опубликовал в Threads.</w:t>
        </w:r>
        <w:r>
          <w:rPr>
            <w:webHidden/>
          </w:rPr>
          <w:tab/>
        </w:r>
        <w:r>
          <w:rPr>
            <w:webHidden/>
          </w:rPr>
          <w:fldChar w:fldCharType="begin"/>
        </w:r>
        <w:r>
          <w:rPr>
            <w:webHidden/>
          </w:rPr>
          <w:instrText xml:space="preserve"> PAGEREF _Toc230762844 \h </w:instrText>
        </w:r>
        <w:r>
          <w:rPr>
            <w:webHidden/>
          </w:rPr>
        </w:r>
        <w:r>
          <w:rPr>
            <w:webHidden/>
          </w:rPr>
          <w:fldChar w:fldCharType="separate"/>
        </w:r>
        <w:r w:rsidR="00115704">
          <w:rPr>
            <w:webHidden/>
          </w:rPr>
          <w:t>68</w:t>
        </w:r>
        <w:r>
          <w:rPr>
            <w:webHidden/>
          </w:rPr>
          <w:fldChar w:fldCharType="end"/>
        </w:r>
      </w:hyperlink>
    </w:p>
    <w:p w14:paraId="64F7261D" w14:textId="4A377756"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45" w:history="1">
        <w:r w:rsidRPr="000A2685">
          <w:rPr>
            <w:rStyle w:val="a3"/>
            <w:noProof/>
            <w:lang w:val="en-US"/>
          </w:rPr>
          <w:t>finratings</w:t>
        </w:r>
        <w:r w:rsidRPr="000A2685">
          <w:rPr>
            <w:rStyle w:val="a3"/>
            <w:noProof/>
          </w:rPr>
          <w:t>.</w:t>
        </w:r>
        <w:r w:rsidRPr="000A2685">
          <w:rPr>
            <w:rStyle w:val="a3"/>
            <w:noProof/>
            <w:lang w:val="en-US"/>
          </w:rPr>
          <w:t>kz</w:t>
        </w:r>
        <w:r w:rsidRPr="000A2685">
          <w:rPr>
            <w:rStyle w:val="a3"/>
            <w:noProof/>
          </w:rPr>
          <w:t>, 26.05.2026, Казахстанцам рассказали, как превратить пенсионные накопления в пожизненный доход</w:t>
        </w:r>
        <w:r>
          <w:rPr>
            <w:noProof/>
            <w:webHidden/>
          </w:rPr>
          <w:tab/>
        </w:r>
        <w:r>
          <w:rPr>
            <w:noProof/>
            <w:webHidden/>
          </w:rPr>
          <w:fldChar w:fldCharType="begin"/>
        </w:r>
        <w:r>
          <w:rPr>
            <w:noProof/>
            <w:webHidden/>
          </w:rPr>
          <w:instrText xml:space="preserve"> PAGEREF _Toc230762845 \h </w:instrText>
        </w:r>
        <w:r>
          <w:rPr>
            <w:noProof/>
            <w:webHidden/>
          </w:rPr>
        </w:r>
        <w:r>
          <w:rPr>
            <w:noProof/>
            <w:webHidden/>
          </w:rPr>
          <w:fldChar w:fldCharType="separate"/>
        </w:r>
        <w:r w:rsidR="00115704">
          <w:rPr>
            <w:noProof/>
            <w:webHidden/>
          </w:rPr>
          <w:t>68</w:t>
        </w:r>
        <w:r>
          <w:rPr>
            <w:noProof/>
            <w:webHidden/>
          </w:rPr>
          <w:fldChar w:fldCharType="end"/>
        </w:r>
      </w:hyperlink>
    </w:p>
    <w:p w14:paraId="787E005F" w14:textId="488E3BE7" w:rsidR="006076E1" w:rsidRDefault="006076E1">
      <w:pPr>
        <w:pStyle w:val="31"/>
        <w:rPr>
          <w:rFonts w:asciiTheme="minorHAnsi" w:eastAsiaTheme="minorEastAsia" w:hAnsiTheme="minorHAnsi" w:cstheme="minorBidi"/>
          <w:sz w:val="22"/>
          <w:szCs w:val="22"/>
        </w:rPr>
      </w:pPr>
      <w:hyperlink w:anchor="_Toc230762846" w:history="1">
        <w:r w:rsidRPr="000A2685">
          <w:rPr>
            <w:rStyle w:val="a3"/>
          </w:rPr>
          <w:t>Пенсионный аннуитет позволяет получать выплаты раньше пенсионного возраста и пожизненно. Эксперт Мансия Узакова объясняет условия, гарантии и защиту наследников.</w:t>
        </w:r>
        <w:r>
          <w:rPr>
            <w:webHidden/>
          </w:rPr>
          <w:tab/>
        </w:r>
        <w:r>
          <w:rPr>
            <w:webHidden/>
          </w:rPr>
          <w:fldChar w:fldCharType="begin"/>
        </w:r>
        <w:r>
          <w:rPr>
            <w:webHidden/>
          </w:rPr>
          <w:instrText xml:space="preserve"> PAGEREF _Toc230762846 \h </w:instrText>
        </w:r>
        <w:r>
          <w:rPr>
            <w:webHidden/>
          </w:rPr>
        </w:r>
        <w:r>
          <w:rPr>
            <w:webHidden/>
          </w:rPr>
          <w:fldChar w:fldCharType="separate"/>
        </w:r>
        <w:r w:rsidR="00115704">
          <w:rPr>
            <w:webHidden/>
          </w:rPr>
          <w:t>68</w:t>
        </w:r>
        <w:r>
          <w:rPr>
            <w:webHidden/>
          </w:rPr>
          <w:fldChar w:fldCharType="end"/>
        </w:r>
      </w:hyperlink>
    </w:p>
    <w:p w14:paraId="14E1348D" w14:textId="04957A6E" w:rsidR="006076E1" w:rsidRDefault="006076E1">
      <w:pPr>
        <w:pStyle w:val="12"/>
        <w:tabs>
          <w:tab w:val="right" w:leader="dot" w:pos="9061"/>
        </w:tabs>
        <w:rPr>
          <w:rFonts w:asciiTheme="minorHAnsi" w:eastAsiaTheme="minorEastAsia" w:hAnsiTheme="minorHAnsi" w:cstheme="minorBidi"/>
          <w:b w:val="0"/>
          <w:noProof/>
          <w:sz w:val="22"/>
          <w:szCs w:val="22"/>
        </w:rPr>
      </w:pPr>
      <w:hyperlink w:anchor="_Toc230762847" w:history="1">
        <w:r w:rsidRPr="000A268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_Toc230762847 \h </w:instrText>
        </w:r>
        <w:r>
          <w:rPr>
            <w:noProof/>
            <w:webHidden/>
          </w:rPr>
        </w:r>
        <w:r>
          <w:rPr>
            <w:noProof/>
            <w:webHidden/>
          </w:rPr>
          <w:fldChar w:fldCharType="separate"/>
        </w:r>
        <w:r w:rsidR="00115704">
          <w:rPr>
            <w:noProof/>
            <w:webHidden/>
          </w:rPr>
          <w:t>71</w:t>
        </w:r>
        <w:r>
          <w:rPr>
            <w:noProof/>
            <w:webHidden/>
          </w:rPr>
          <w:fldChar w:fldCharType="end"/>
        </w:r>
      </w:hyperlink>
    </w:p>
    <w:p w14:paraId="1EA9B867" w14:textId="4357406A"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48" w:history="1">
        <w:r w:rsidRPr="000A2685">
          <w:rPr>
            <w:rStyle w:val="a3"/>
            <w:noProof/>
          </w:rPr>
          <w:t>Российская газета, 26.05.2026, Пенсионеры Буэнос-Айреса смогут посещать театры и кинотеатры бесплатно</w:t>
        </w:r>
        <w:r>
          <w:rPr>
            <w:noProof/>
            <w:webHidden/>
          </w:rPr>
          <w:tab/>
        </w:r>
        <w:r>
          <w:rPr>
            <w:noProof/>
            <w:webHidden/>
          </w:rPr>
          <w:fldChar w:fldCharType="begin"/>
        </w:r>
        <w:r>
          <w:rPr>
            <w:noProof/>
            <w:webHidden/>
          </w:rPr>
          <w:instrText xml:space="preserve"> PAGEREF _Toc230762848 \h </w:instrText>
        </w:r>
        <w:r>
          <w:rPr>
            <w:noProof/>
            <w:webHidden/>
          </w:rPr>
        </w:r>
        <w:r>
          <w:rPr>
            <w:noProof/>
            <w:webHidden/>
          </w:rPr>
          <w:fldChar w:fldCharType="separate"/>
        </w:r>
        <w:r w:rsidR="00115704">
          <w:rPr>
            <w:noProof/>
            <w:webHidden/>
          </w:rPr>
          <w:t>71</w:t>
        </w:r>
        <w:r>
          <w:rPr>
            <w:noProof/>
            <w:webHidden/>
          </w:rPr>
          <w:fldChar w:fldCharType="end"/>
        </w:r>
      </w:hyperlink>
    </w:p>
    <w:p w14:paraId="7013FD37" w14:textId="3F5F5498" w:rsidR="006076E1" w:rsidRDefault="006076E1">
      <w:pPr>
        <w:pStyle w:val="31"/>
        <w:rPr>
          <w:rFonts w:asciiTheme="minorHAnsi" w:eastAsiaTheme="minorEastAsia" w:hAnsiTheme="minorHAnsi" w:cstheme="minorBidi"/>
          <w:sz w:val="22"/>
          <w:szCs w:val="22"/>
        </w:rPr>
      </w:pPr>
      <w:hyperlink w:anchor="_Toc230762849" w:history="1">
        <w:r w:rsidRPr="000A2685">
          <w:rPr>
            <w:rStyle w:val="a3"/>
          </w:rPr>
          <w:t>Власти аргентинской столицы запустили новую программу, нацеленную на граждан, достигших пенсионного возраста. В скором времени все представители этой категории жителей смогут либо полностью бесплатно, либо со скидкой вплоть до 50% получить билеты в кинотеатры. При этом использовать «Культурный абонемент для пожилых людей» можно не только для просмотра новинок кино, но и для походов в театры, музеи, культурные центры, библиотеки, в том числе, для получения скидок на приобретение книг.</w:t>
        </w:r>
        <w:r>
          <w:rPr>
            <w:webHidden/>
          </w:rPr>
          <w:tab/>
        </w:r>
        <w:r>
          <w:rPr>
            <w:webHidden/>
          </w:rPr>
          <w:fldChar w:fldCharType="begin"/>
        </w:r>
        <w:r>
          <w:rPr>
            <w:webHidden/>
          </w:rPr>
          <w:instrText xml:space="preserve"> PAGEREF _Toc230762849 \h </w:instrText>
        </w:r>
        <w:r>
          <w:rPr>
            <w:webHidden/>
          </w:rPr>
        </w:r>
        <w:r>
          <w:rPr>
            <w:webHidden/>
          </w:rPr>
          <w:fldChar w:fldCharType="separate"/>
        </w:r>
        <w:r w:rsidR="00115704">
          <w:rPr>
            <w:webHidden/>
          </w:rPr>
          <w:t>71</w:t>
        </w:r>
        <w:r>
          <w:rPr>
            <w:webHidden/>
          </w:rPr>
          <w:fldChar w:fldCharType="end"/>
        </w:r>
      </w:hyperlink>
    </w:p>
    <w:p w14:paraId="49E610DB" w14:textId="1019BE3F"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50" w:history="1">
        <w:r w:rsidRPr="000A2685">
          <w:rPr>
            <w:rStyle w:val="a3"/>
            <w:noProof/>
          </w:rPr>
          <w:t>Prian.ru, 26.05.2026, В Германии обсуждают радикальное повышение пенсионного возраста</w:t>
        </w:r>
        <w:r>
          <w:rPr>
            <w:noProof/>
            <w:webHidden/>
          </w:rPr>
          <w:tab/>
        </w:r>
        <w:r>
          <w:rPr>
            <w:noProof/>
            <w:webHidden/>
          </w:rPr>
          <w:fldChar w:fldCharType="begin"/>
        </w:r>
        <w:r>
          <w:rPr>
            <w:noProof/>
            <w:webHidden/>
          </w:rPr>
          <w:instrText xml:space="preserve"> PAGEREF _Toc230762850 \h </w:instrText>
        </w:r>
        <w:r>
          <w:rPr>
            <w:noProof/>
            <w:webHidden/>
          </w:rPr>
        </w:r>
        <w:r>
          <w:rPr>
            <w:noProof/>
            <w:webHidden/>
          </w:rPr>
          <w:fldChar w:fldCharType="separate"/>
        </w:r>
        <w:r w:rsidR="00115704">
          <w:rPr>
            <w:noProof/>
            <w:webHidden/>
          </w:rPr>
          <w:t>72</w:t>
        </w:r>
        <w:r>
          <w:rPr>
            <w:noProof/>
            <w:webHidden/>
          </w:rPr>
          <w:fldChar w:fldCharType="end"/>
        </w:r>
      </w:hyperlink>
    </w:p>
    <w:p w14:paraId="1A216E5D" w14:textId="21A112FA" w:rsidR="006076E1" w:rsidRDefault="006076E1">
      <w:pPr>
        <w:pStyle w:val="31"/>
        <w:rPr>
          <w:rFonts w:asciiTheme="minorHAnsi" w:eastAsiaTheme="minorEastAsia" w:hAnsiTheme="minorHAnsi" w:cstheme="minorBidi"/>
          <w:sz w:val="22"/>
          <w:szCs w:val="22"/>
        </w:rPr>
      </w:pPr>
      <w:hyperlink w:anchor="_Toc230762851" w:history="1">
        <w:r w:rsidRPr="000A2685">
          <w:rPr>
            <w:rStyle w:val="a3"/>
          </w:rPr>
          <w:t>Правительство Фридриха Мерца рассматривает план поэтапного повышения пенсионного возраста в Германии до 70 лет к 2060-м годам из-за критического дефицита работающего населения.</w:t>
        </w:r>
        <w:r>
          <w:rPr>
            <w:webHidden/>
          </w:rPr>
          <w:tab/>
        </w:r>
        <w:r>
          <w:rPr>
            <w:webHidden/>
          </w:rPr>
          <w:fldChar w:fldCharType="begin"/>
        </w:r>
        <w:r>
          <w:rPr>
            <w:webHidden/>
          </w:rPr>
          <w:instrText xml:space="preserve"> PAGEREF _Toc230762851 \h </w:instrText>
        </w:r>
        <w:r>
          <w:rPr>
            <w:webHidden/>
          </w:rPr>
        </w:r>
        <w:r>
          <w:rPr>
            <w:webHidden/>
          </w:rPr>
          <w:fldChar w:fldCharType="separate"/>
        </w:r>
        <w:r w:rsidR="00115704">
          <w:rPr>
            <w:webHidden/>
          </w:rPr>
          <w:t>72</w:t>
        </w:r>
        <w:r>
          <w:rPr>
            <w:webHidden/>
          </w:rPr>
          <w:fldChar w:fldCharType="end"/>
        </w:r>
      </w:hyperlink>
    </w:p>
    <w:p w14:paraId="0F93A03C" w14:textId="335C1F16"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52" w:history="1">
        <w:r w:rsidRPr="000A2685">
          <w:rPr>
            <w:rStyle w:val="a3"/>
            <w:noProof/>
          </w:rPr>
          <w:t>Большая Азия, 26.05.2026, В Китае запускают частную пенсионную систему во всех регионах</w:t>
        </w:r>
        <w:r>
          <w:rPr>
            <w:noProof/>
            <w:webHidden/>
          </w:rPr>
          <w:tab/>
        </w:r>
        <w:r>
          <w:rPr>
            <w:noProof/>
            <w:webHidden/>
          </w:rPr>
          <w:fldChar w:fldCharType="begin"/>
        </w:r>
        <w:r>
          <w:rPr>
            <w:noProof/>
            <w:webHidden/>
          </w:rPr>
          <w:instrText xml:space="preserve"> PAGEREF _Toc230762852 \h </w:instrText>
        </w:r>
        <w:r>
          <w:rPr>
            <w:noProof/>
            <w:webHidden/>
          </w:rPr>
        </w:r>
        <w:r>
          <w:rPr>
            <w:noProof/>
            <w:webHidden/>
          </w:rPr>
          <w:fldChar w:fldCharType="separate"/>
        </w:r>
        <w:r w:rsidR="00115704">
          <w:rPr>
            <w:noProof/>
            <w:webHidden/>
          </w:rPr>
          <w:t>73</w:t>
        </w:r>
        <w:r>
          <w:rPr>
            <w:noProof/>
            <w:webHidden/>
          </w:rPr>
          <w:fldChar w:fldCharType="end"/>
        </w:r>
      </w:hyperlink>
    </w:p>
    <w:p w14:paraId="2D76C4FC" w14:textId="4ABA1C54" w:rsidR="006076E1" w:rsidRDefault="006076E1">
      <w:pPr>
        <w:pStyle w:val="31"/>
        <w:rPr>
          <w:rFonts w:asciiTheme="minorHAnsi" w:eastAsiaTheme="minorEastAsia" w:hAnsiTheme="minorHAnsi" w:cstheme="minorBidi"/>
          <w:sz w:val="22"/>
          <w:szCs w:val="22"/>
        </w:rPr>
      </w:pPr>
      <w:hyperlink w:anchor="_Toc230762853" w:history="1">
        <w:r w:rsidRPr="000A2685">
          <w:rPr>
            <w:rStyle w:val="a3"/>
          </w:rPr>
          <w:t>Она начнет действовать по всей стране 15 декабря. Китайские власти признали успешным эксперимент по внедрению частного пенсионного страхования в 36 крупных городах. Пилотный проект запустили в ноябре 2022 года.</w:t>
        </w:r>
        <w:r>
          <w:rPr>
            <w:webHidden/>
          </w:rPr>
          <w:tab/>
        </w:r>
        <w:r>
          <w:rPr>
            <w:webHidden/>
          </w:rPr>
          <w:fldChar w:fldCharType="begin"/>
        </w:r>
        <w:r>
          <w:rPr>
            <w:webHidden/>
          </w:rPr>
          <w:instrText xml:space="preserve"> PAGEREF _Toc230762853 \h </w:instrText>
        </w:r>
        <w:r>
          <w:rPr>
            <w:webHidden/>
          </w:rPr>
        </w:r>
        <w:r>
          <w:rPr>
            <w:webHidden/>
          </w:rPr>
          <w:fldChar w:fldCharType="separate"/>
        </w:r>
        <w:r w:rsidR="00115704">
          <w:rPr>
            <w:webHidden/>
          </w:rPr>
          <w:t>73</w:t>
        </w:r>
        <w:r>
          <w:rPr>
            <w:webHidden/>
          </w:rPr>
          <w:fldChar w:fldCharType="end"/>
        </w:r>
      </w:hyperlink>
    </w:p>
    <w:p w14:paraId="406FD150" w14:textId="32A70B01"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54" w:history="1">
        <w:r w:rsidRPr="000A2685">
          <w:rPr>
            <w:rStyle w:val="a3"/>
            <w:noProof/>
          </w:rPr>
          <w:t>МК, 26.05.2026, Демографический кризис в КНР: пожилых впервые стало больше, чем детей</w:t>
        </w:r>
        <w:r>
          <w:rPr>
            <w:noProof/>
            <w:webHidden/>
          </w:rPr>
          <w:tab/>
        </w:r>
        <w:r>
          <w:rPr>
            <w:noProof/>
            <w:webHidden/>
          </w:rPr>
          <w:fldChar w:fldCharType="begin"/>
        </w:r>
        <w:r>
          <w:rPr>
            <w:noProof/>
            <w:webHidden/>
          </w:rPr>
          <w:instrText xml:space="preserve"> PAGEREF _Toc230762854 \h </w:instrText>
        </w:r>
        <w:r>
          <w:rPr>
            <w:noProof/>
            <w:webHidden/>
          </w:rPr>
        </w:r>
        <w:r>
          <w:rPr>
            <w:noProof/>
            <w:webHidden/>
          </w:rPr>
          <w:fldChar w:fldCharType="separate"/>
        </w:r>
        <w:r w:rsidR="00115704">
          <w:rPr>
            <w:noProof/>
            <w:webHidden/>
          </w:rPr>
          <w:t>73</w:t>
        </w:r>
        <w:r>
          <w:rPr>
            <w:noProof/>
            <w:webHidden/>
          </w:rPr>
          <w:fldChar w:fldCharType="end"/>
        </w:r>
      </w:hyperlink>
    </w:p>
    <w:p w14:paraId="1CBDB4C5" w14:textId="29BE0372" w:rsidR="006076E1" w:rsidRDefault="006076E1">
      <w:pPr>
        <w:pStyle w:val="31"/>
        <w:rPr>
          <w:rFonts w:asciiTheme="minorHAnsi" w:eastAsiaTheme="minorEastAsia" w:hAnsiTheme="minorHAnsi" w:cstheme="minorBidi"/>
          <w:sz w:val="22"/>
          <w:szCs w:val="22"/>
        </w:rPr>
      </w:pPr>
      <w:hyperlink w:anchor="_Toc230762855" w:history="1">
        <w:r w:rsidRPr="000A2685">
          <w:rPr>
            <w:rStyle w:val="a3"/>
          </w:rPr>
          <w:t>В Китае впервые с момента начала статистических наблюдений в 1949 году численность граждан старше 65 лет превысила количество детей. Согласно данным Национального бюро статистики КНР, основанным на «мини-переписи» (выборочном опросе более 20 млн человек, проведенном в ноябре 2025 года), доля населения в возрасте от 0 до 14 лет составляет 15,25%, тогда как доля лиц 65+ достигла 15,87%. В абсолютных цифрах это означает, что число пожилых превышает 222 миллиона, а детей - около 214 миллионов, при том что общая численность населения страны в 2025 году составила 1,4 млрд человек.</w:t>
        </w:r>
        <w:r>
          <w:rPr>
            <w:webHidden/>
          </w:rPr>
          <w:tab/>
        </w:r>
        <w:r>
          <w:rPr>
            <w:webHidden/>
          </w:rPr>
          <w:fldChar w:fldCharType="begin"/>
        </w:r>
        <w:r>
          <w:rPr>
            <w:webHidden/>
          </w:rPr>
          <w:instrText xml:space="preserve"> PAGEREF _Toc230762855 \h </w:instrText>
        </w:r>
        <w:r>
          <w:rPr>
            <w:webHidden/>
          </w:rPr>
        </w:r>
        <w:r>
          <w:rPr>
            <w:webHidden/>
          </w:rPr>
          <w:fldChar w:fldCharType="separate"/>
        </w:r>
        <w:r w:rsidR="00115704">
          <w:rPr>
            <w:webHidden/>
          </w:rPr>
          <w:t>73</w:t>
        </w:r>
        <w:r>
          <w:rPr>
            <w:webHidden/>
          </w:rPr>
          <w:fldChar w:fldCharType="end"/>
        </w:r>
      </w:hyperlink>
    </w:p>
    <w:p w14:paraId="34CCA0B7" w14:textId="2D4E7189"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56" w:history="1">
        <w:r w:rsidRPr="000A2685">
          <w:rPr>
            <w:rStyle w:val="a3"/>
            <w:noProof/>
          </w:rPr>
          <w:t>Pravda.ru, 26.05.2026, Биологический тупик: почему китайское экономическое чудо столкнулось с дефицитом молодых рук</w:t>
        </w:r>
        <w:r>
          <w:rPr>
            <w:noProof/>
            <w:webHidden/>
          </w:rPr>
          <w:tab/>
        </w:r>
        <w:r>
          <w:rPr>
            <w:noProof/>
            <w:webHidden/>
          </w:rPr>
          <w:fldChar w:fldCharType="begin"/>
        </w:r>
        <w:r>
          <w:rPr>
            <w:noProof/>
            <w:webHidden/>
          </w:rPr>
          <w:instrText xml:space="preserve"> PAGEREF _Toc230762856 \h </w:instrText>
        </w:r>
        <w:r>
          <w:rPr>
            <w:noProof/>
            <w:webHidden/>
          </w:rPr>
        </w:r>
        <w:r>
          <w:rPr>
            <w:noProof/>
            <w:webHidden/>
          </w:rPr>
          <w:fldChar w:fldCharType="separate"/>
        </w:r>
        <w:r w:rsidR="00115704">
          <w:rPr>
            <w:noProof/>
            <w:webHidden/>
          </w:rPr>
          <w:t>74</w:t>
        </w:r>
        <w:r>
          <w:rPr>
            <w:noProof/>
            <w:webHidden/>
          </w:rPr>
          <w:fldChar w:fldCharType="end"/>
        </w:r>
      </w:hyperlink>
    </w:p>
    <w:p w14:paraId="293E5A55" w14:textId="322D50B2" w:rsidR="006076E1" w:rsidRDefault="006076E1">
      <w:pPr>
        <w:pStyle w:val="31"/>
        <w:rPr>
          <w:rFonts w:asciiTheme="minorHAnsi" w:eastAsiaTheme="minorEastAsia" w:hAnsiTheme="minorHAnsi" w:cstheme="minorBidi"/>
          <w:sz w:val="22"/>
          <w:szCs w:val="22"/>
        </w:rPr>
      </w:pPr>
      <w:hyperlink w:anchor="_Toc230762857" w:history="1">
        <w:r w:rsidRPr="000A2685">
          <w:rPr>
            <w:rStyle w:val="a3"/>
          </w:rPr>
          <w:t>Китайское «экономическое чудо» упирается в биологический тупик. Национальное бюро статистики КНР зафиксировало тектонический сдвиг: впервые с 1949 года количество граждан старше 65 лет превысило число детей до 14 лет. Страна, десятилетиями бывшая мировым инкубатором дешевой рабочей силы, стремительно превращается в глобальный дом престарелых.</w:t>
        </w:r>
        <w:r>
          <w:rPr>
            <w:webHidden/>
          </w:rPr>
          <w:tab/>
        </w:r>
        <w:r>
          <w:rPr>
            <w:webHidden/>
          </w:rPr>
          <w:fldChar w:fldCharType="begin"/>
        </w:r>
        <w:r>
          <w:rPr>
            <w:webHidden/>
          </w:rPr>
          <w:instrText xml:space="preserve"> PAGEREF _Toc230762857 \h </w:instrText>
        </w:r>
        <w:r>
          <w:rPr>
            <w:webHidden/>
          </w:rPr>
        </w:r>
        <w:r>
          <w:rPr>
            <w:webHidden/>
          </w:rPr>
          <w:fldChar w:fldCharType="separate"/>
        </w:r>
        <w:r w:rsidR="00115704">
          <w:rPr>
            <w:webHidden/>
          </w:rPr>
          <w:t>74</w:t>
        </w:r>
        <w:r>
          <w:rPr>
            <w:webHidden/>
          </w:rPr>
          <w:fldChar w:fldCharType="end"/>
        </w:r>
      </w:hyperlink>
    </w:p>
    <w:p w14:paraId="581C3E27" w14:textId="5D298562"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58" w:history="1">
        <w:r w:rsidRPr="000A2685">
          <w:rPr>
            <w:rStyle w:val="a3"/>
            <w:noProof/>
          </w:rPr>
          <w:t>Полоцкий вестник, 26.05.2026, В Польше обсуждают предложение повысить пенсионный возраст женщин до 65 лет</w:t>
        </w:r>
        <w:r>
          <w:rPr>
            <w:noProof/>
            <w:webHidden/>
          </w:rPr>
          <w:tab/>
        </w:r>
        <w:r>
          <w:rPr>
            <w:noProof/>
            <w:webHidden/>
          </w:rPr>
          <w:fldChar w:fldCharType="begin"/>
        </w:r>
        <w:r>
          <w:rPr>
            <w:noProof/>
            <w:webHidden/>
          </w:rPr>
          <w:instrText xml:space="preserve"> PAGEREF _Toc230762858 \h </w:instrText>
        </w:r>
        <w:r>
          <w:rPr>
            <w:noProof/>
            <w:webHidden/>
          </w:rPr>
        </w:r>
        <w:r>
          <w:rPr>
            <w:noProof/>
            <w:webHidden/>
          </w:rPr>
          <w:fldChar w:fldCharType="separate"/>
        </w:r>
        <w:r w:rsidR="00115704">
          <w:rPr>
            <w:noProof/>
            <w:webHidden/>
          </w:rPr>
          <w:t>76</w:t>
        </w:r>
        <w:r>
          <w:rPr>
            <w:noProof/>
            <w:webHidden/>
          </w:rPr>
          <w:fldChar w:fldCharType="end"/>
        </w:r>
      </w:hyperlink>
    </w:p>
    <w:p w14:paraId="4E893EC0" w14:textId="13D1609F" w:rsidR="006076E1" w:rsidRDefault="006076E1">
      <w:pPr>
        <w:pStyle w:val="31"/>
        <w:rPr>
          <w:rFonts w:asciiTheme="minorHAnsi" w:eastAsiaTheme="minorEastAsia" w:hAnsiTheme="minorHAnsi" w:cstheme="minorBidi"/>
          <w:sz w:val="22"/>
          <w:szCs w:val="22"/>
        </w:rPr>
      </w:pPr>
      <w:hyperlink w:anchor="_Toc230762859" w:history="1">
        <w:r w:rsidRPr="000A2685">
          <w:rPr>
            <w:rStyle w:val="a3"/>
          </w:rPr>
          <w:t>Министр фондов и региональной политики Катажина Пелчиньская-Наленч ранее выступила с предложением уравнять пенсионный возраста для женщин и мужчин.</w:t>
        </w:r>
        <w:r>
          <w:rPr>
            <w:webHidden/>
          </w:rPr>
          <w:tab/>
        </w:r>
        <w:r>
          <w:rPr>
            <w:webHidden/>
          </w:rPr>
          <w:fldChar w:fldCharType="begin"/>
        </w:r>
        <w:r>
          <w:rPr>
            <w:webHidden/>
          </w:rPr>
          <w:instrText xml:space="preserve"> PAGEREF _Toc230762859 \h </w:instrText>
        </w:r>
        <w:r>
          <w:rPr>
            <w:webHidden/>
          </w:rPr>
        </w:r>
        <w:r>
          <w:rPr>
            <w:webHidden/>
          </w:rPr>
          <w:fldChar w:fldCharType="separate"/>
        </w:r>
        <w:r w:rsidR="00115704">
          <w:rPr>
            <w:webHidden/>
          </w:rPr>
          <w:t>76</w:t>
        </w:r>
        <w:r>
          <w:rPr>
            <w:webHidden/>
          </w:rPr>
          <w:fldChar w:fldCharType="end"/>
        </w:r>
      </w:hyperlink>
    </w:p>
    <w:p w14:paraId="02392AC3" w14:textId="265EA432" w:rsidR="006076E1" w:rsidRDefault="006076E1">
      <w:pPr>
        <w:pStyle w:val="21"/>
        <w:tabs>
          <w:tab w:val="right" w:leader="dot" w:pos="9061"/>
        </w:tabs>
        <w:rPr>
          <w:rFonts w:asciiTheme="minorHAnsi" w:eastAsiaTheme="minorEastAsia" w:hAnsiTheme="minorHAnsi" w:cstheme="minorBidi"/>
          <w:noProof/>
          <w:sz w:val="22"/>
          <w:szCs w:val="22"/>
        </w:rPr>
      </w:pPr>
      <w:hyperlink w:anchor="_Toc230762860" w:history="1">
        <w:r w:rsidRPr="000A2685">
          <w:rPr>
            <w:rStyle w:val="a3"/>
            <w:noProof/>
            <w:lang w:val="en-US"/>
          </w:rPr>
          <w:t>obzor</w:t>
        </w:r>
        <w:r w:rsidRPr="000A2685">
          <w:rPr>
            <w:rStyle w:val="a3"/>
            <w:noProof/>
          </w:rPr>
          <w:t>.</w:t>
        </w:r>
        <w:r w:rsidRPr="000A2685">
          <w:rPr>
            <w:rStyle w:val="a3"/>
            <w:noProof/>
            <w:lang w:val="en-US"/>
          </w:rPr>
          <w:t>lt</w:t>
        </w:r>
        <w:r w:rsidRPr="000A2685">
          <w:rPr>
            <w:rStyle w:val="a3"/>
            <w:noProof/>
          </w:rPr>
          <w:t>, 26.05.2026, МВФ призывает Литву ужесточить фискальную политику и не менять пенсионную систему</w:t>
        </w:r>
        <w:r>
          <w:rPr>
            <w:noProof/>
            <w:webHidden/>
          </w:rPr>
          <w:tab/>
        </w:r>
        <w:r>
          <w:rPr>
            <w:noProof/>
            <w:webHidden/>
          </w:rPr>
          <w:fldChar w:fldCharType="begin"/>
        </w:r>
        <w:r>
          <w:rPr>
            <w:noProof/>
            <w:webHidden/>
          </w:rPr>
          <w:instrText xml:space="preserve"> PAGEREF _Toc230762860 \h </w:instrText>
        </w:r>
        <w:r>
          <w:rPr>
            <w:noProof/>
            <w:webHidden/>
          </w:rPr>
        </w:r>
        <w:r>
          <w:rPr>
            <w:noProof/>
            <w:webHidden/>
          </w:rPr>
          <w:fldChar w:fldCharType="separate"/>
        </w:r>
        <w:r w:rsidR="00115704">
          <w:rPr>
            <w:noProof/>
            <w:webHidden/>
          </w:rPr>
          <w:t>76</w:t>
        </w:r>
        <w:r>
          <w:rPr>
            <w:noProof/>
            <w:webHidden/>
          </w:rPr>
          <w:fldChar w:fldCharType="end"/>
        </w:r>
      </w:hyperlink>
    </w:p>
    <w:p w14:paraId="662A3A9A" w14:textId="50A1C285" w:rsidR="006076E1" w:rsidRDefault="006076E1">
      <w:pPr>
        <w:pStyle w:val="31"/>
        <w:rPr>
          <w:rFonts w:asciiTheme="minorHAnsi" w:eastAsiaTheme="minorEastAsia" w:hAnsiTheme="minorHAnsi" w:cstheme="minorBidi"/>
          <w:sz w:val="22"/>
          <w:szCs w:val="22"/>
        </w:rPr>
      </w:pPr>
      <w:hyperlink w:anchor="_Toc230762861" w:history="1">
        <w:r w:rsidRPr="000A2685">
          <w:rPr>
            <w:rStyle w:val="a3"/>
          </w:rPr>
          <w:t>Международный валютный фонд (МВФ) призывает Литву срочно ужесточить фискальную политику, прекратить изменения в системе пенсионного накопления второго уровня и больше инвестировать в повышение производительности.</w:t>
        </w:r>
        <w:r>
          <w:rPr>
            <w:webHidden/>
          </w:rPr>
          <w:tab/>
        </w:r>
        <w:r>
          <w:rPr>
            <w:webHidden/>
          </w:rPr>
          <w:fldChar w:fldCharType="begin"/>
        </w:r>
        <w:r>
          <w:rPr>
            <w:webHidden/>
          </w:rPr>
          <w:instrText xml:space="preserve"> PAGEREF _Toc230762861 \h </w:instrText>
        </w:r>
        <w:r>
          <w:rPr>
            <w:webHidden/>
          </w:rPr>
        </w:r>
        <w:r>
          <w:rPr>
            <w:webHidden/>
          </w:rPr>
          <w:fldChar w:fldCharType="separate"/>
        </w:r>
        <w:r w:rsidR="00115704">
          <w:rPr>
            <w:webHidden/>
          </w:rPr>
          <w:t>76</w:t>
        </w:r>
        <w:r>
          <w:rPr>
            <w:webHidden/>
          </w:rPr>
          <w:fldChar w:fldCharType="end"/>
        </w:r>
      </w:hyperlink>
    </w:p>
    <w:p w14:paraId="15E433F4" w14:textId="42EDCC4A" w:rsidR="00A0290C" w:rsidRPr="00CC5FE6" w:rsidRDefault="0016758D" w:rsidP="00310633">
      <w:pPr>
        <w:rPr>
          <w:b/>
          <w:caps/>
          <w:sz w:val="32"/>
        </w:rPr>
      </w:pPr>
      <w:r w:rsidRPr="00CC5FE6">
        <w:rPr>
          <w:caps/>
          <w:sz w:val="28"/>
        </w:rPr>
        <w:fldChar w:fldCharType="end"/>
      </w:r>
    </w:p>
    <w:p w14:paraId="6EA9C6EB" w14:textId="77777777" w:rsidR="00D1642B" w:rsidRPr="00CC5FE6" w:rsidRDefault="00D1642B" w:rsidP="00D1642B">
      <w:pPr>
        <w:pStyle w:val="251"/>
      </w:pPr>
      <w:bookmarkStart w:id="16" w:name="_Toc396864664"/>
      <w:bookmarkStart w:id="17" w:name="_Toc99318652"/>
      <w:bookmarkStart w:id="18" w:name="_Toc246216291"/>
      <w:bookmarkStart w:id="19" w:name="_Toc246297418"/>
      <w:bookmarkStart w:id="20" w:name="_Toc230762756"/>
      <w:bookmarkEnd w:id="8"/>
      <w:bookmarkEnd w:id="9"/>
      <w:bookmarkEnd w:id="10"/>
      <w:bookmarkEnd w:id="11"/>
      <w:bookmarkEnd w:id="12"/>
      <w:bookmarkEnd w:id="13"/>
      <w:bookmarkEnd w:id="14"/>
      <w:bookmarkEnd w:id="15"/>
      <w:r w:rsidRPr="00CC5FE6">
        <w:lastRenderedPageBreak/>
        <w:t>НОВОСТИ ПЕНСИОННОЙ ОТРАСЛИ</w:t>
      </w:r>
      <w:bookmarkEnd w:id="16"/>
      <w:bookmarkEnd w:id="17"/>
      <w:bookmarkEnd w:id="20"/>
    </w:p>
    <w:p w14:paraId="024116D1" w14:textId="77777777" w:rsidR="00111D7C" w:rsidRPr="00CC5FE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0762757"/>
      <w:bookmarkEnd w:id="18"/>
      <w:bookmarkEnd w:id="19"/>
      <w:r w:rsidRPr="00CC5FE6">
        <w:t>Новости отрасли НПФ</w:t>
      </w:r>
      <w:bookmarkEnd w:id="21"/>
      <w:bookmarkEnd w:id="22"/>
      <w:bookmarkEnd w:id="23"/>
      <w:bookmarkEnd w:id="27"/>
    </w:p>
    <w:p w14:paraId="06973586" w14:textId="77777777" w:rsidR="00EC7084" w:rsidRPr="00CC5FE6" w:rsidRDefault="00EC7084" w:rsidP="00EC7084">
      <w:pPr>
        <w:pStyle w:val="2"/>
      </w:pPr>
      <w:bookmarkStart w:id="28" w:name="_Toc230762758"/>
      <w:r w:rsidRPr="00CC5FE6">
        <w:t>Ваш Пенсионный Брокер, 26.05.2026, НАПФ: негосударственная пенсия увеличивает доход пенсионеров в среднем на 17%</w:t>
      </w:r>
      <w:bookmarkEnd w:id="28"/>
    </w:p>
    <w:p w14:paraId="71ED18E3" w14:textId="77777777" w:rsidR="00EC7084" w:rsidRPr="00CC5FE6" w:rsidRDefault="00EC7084" w:rsidP="00A94913">
      <w:pPr>
        <w:pStyle w:val="3"/>
      </w:pPr>
      <w:bookmarkStart w:id="29" w:name="_Toc230762759"/>
      <w:r w:rsidRPr="00CC5FE6">
        <w:t>Негосударственная пенсия выплачивается дополнительно к страховой пенсии от государства. В среднем размер такой выплаты, формируемой за счет инвестиций, составляет сейчас около 4,7 тыс. в месяц</w:t>
      </w:r>
      <w:bookmarkEnd w:id="29"/>
    </w:p>
    <w:p w14:paraId="2FE0BA0C" w14:textId="02E797DD" w:rsidR="00EC7084" w:rsidRPr="00CC5FE6" w:rsidRDefault="00EC7084" w:rsidP="00EC7084">
      <w:r w:rsidRPr="00CC5FE6">
        <w:t xml:space="preserve">Наличие негосударственной пенсии позволяет увеличить доход пенсионера в среднем на 17% при сопоставлении с размером средней назначенной пенсии по старости в России, говорится в мониторинге Национальной ассоциации негосударственных пенсионных фондов (НАПФ) по итогам 2025 года, который был подготовлен на основе опроса 32 НПФ (есть у </w:t>
      </w:r>
      <w:r w:rsidR="00CC5FE6" w:rsidRPr="00CC5FE6">
        <w:t>«</w:t>
      </w:r>
      <w:r w:rsidRPr="00CC5FE6">
        <w:t>РБК Инвестиций</w:t>
      </w:r>
      <w:r w:rsidR="00CC5FE6" w:rsidRPr="00CC5FE6">
        <w:t>»</w:t>
      </w:r>
      <w:r w:rsidRPr="00CC5FE6">
        <w:t>).</w:t>
      </w:r>
    </w:p>
    <w:p w14:paraId="5B4E2251" w14:textId="77777777" w:rsidR="00EC7084" w:rsidRPr="00CC5FE6" w:rsidRDefault="00EC7084" w:rsidP="00EC7084">
      <w:r w:rsidRPr="00CC5FE6">
        <w:t>Средний размер выплачиваемой негосударственной пенсии в опрошенных НПФ составляет 4,7 тыс., в то время как размер средней пенсии по старости в России составляет 27,2 тыс. (данные Соцфонда на 1 апреля).</w:t>
      </w:r>
    </w:p>
    <w:p w14:paraId="5F8773F6" w14:textId="77777777" w:rsidR="00EC7084" w:rsidRPr="00CC5FE6" w:rsidRDefault="00EC7084" w:rsidP="00EC7084">
      <w:r w:rsidRPr="00CC5FE6">
        <w:t>Авторы исследования отмечают, что выплаты по индивидуальным программам негосударственного пенсионного обеспечения (НПО) оказались заметно выше корпоративных. Так, средняя негосударственная пенсия в рамках индивидуального НПО достигла 7,5 тыс. в месяц, что на 36% выше уровня предыдущего года. В корпоративных программах средний размер выплат - 4,6 тыс. в месяц.</w:t>
      </w:r>
    </w:p>
    <w:p w14:paraId="6A788BD7" w14:textId="77777777" w:rsidR="00EC7084" w:rsidRPr="00CC5FE6" w:rsidRDefault="00EC7084" w:rsidP="00EC7084">
      <w:r w:rsidRPr="00CC5FE6">
        <w:t>По данным исследования, средний размер пожизненной негосударственной пенсии в 2025 году составил 3,9 тыс. в месяц, а средний размер срочной негосударственной пенсии - 6,7 тыс.</w:t>
      </w:r>
    </w:p>
    <w:p w14:paraId="2D99B164" w14:textId="2216B4A9" w:rsidR="00EC7084" w:rsidRPr="00CC5FE6" w:rsidRDefault="00CC5FE6" w:rsidP="00EC7084">
      <w:r w:rsidRPr="00CC5FE6">
        <w:t>«</w:t>
      </w:r>
      <w:r w:rsidR="00EC7084" w:rsidRPr="00CC5FE6">
        <w:t>Негосударственная пенсия постепенно становится важным элементом финансовой устойчивости пенсионеров. Даже относительно небольшие регулярные выплаты позволяют заметно повысить уровень дохода после завершения карьеры. Особенно это важно в условиях, когда люди начинают уделять больше внимания долгосрочным накоплениям и дополнительным источникам дохода на пенсии</w:t>
      </w:r>
      <w:r w:rsidRPr="00CC5FE6">
        <w:t>»</w:t>
      </w:r>
      <w:r w:rsidR="00EC7084" w:rsidRPr="00CC5FE6">
        <w:t xml:space="preserve">, - рассказал </w:t>
      </w:r>
      <w:r w:rsidRPr="00CC5FE6">
        <w:t>«</w:t>
      </w:r>
      <w:r w:rsidR="00EC7084" w:rsidRPr="00CC5FE6">
        <w:t>РБК Инвестициям</w:t>
      </w:r>
      <w:r w:rsidRPr="00CC5FE6">
        <w:t>»</w:t>
      </w:r>
      <w:r w:rsidR="00EC7084" w:rsidRPr="00CC5FE6">
        <w:t xml:space="preserve"> на конференции институциональных инвесторов Investfunds Forum XVII председатель комитета НАПФ по пенсионным и сберегательным продуктам Иван Волков.</w:t>
      </w:r>
    </w:p>
    <w:p w14:paraId="7C370D96" w14:textId="77777777" w:rsidR="00EC7084" w:rsidRPr="00CC5FE6" w:rsidRDefault="00EC7084" w:rsidP="00EC7084">
      <w:r w:rsidRPr="00CC5FE6">
        <w:t xml:space="preserve">По данным НАПФ, по итогам 2025 года 6,3 млн участников НПО получали и формировали негосударственную пенсию, из них:  </w:t>
      </w:r>
    </w:p>
    <w:p w14:paraId="67111F89" w14:textId="77777777" w:rsidR="00EC7084" w:rsidRPr="00CC5FE6" w:rsidRDefault="00EC7084" w:rsidP="00EC7084">
      <w:r w:rsidRPr="00CC5FE6">
        <w:t>•</w:t>
      </w:r>
      <w:r w:rsidRPr="00CC5FE6">
        <w:tab/>
        <w:t xml:space="preserve">4,2 млн находились в программах корпоративного НПО, в том числе 1,5 млн получателей негосударственной пенсии; </w:t>
      </w:r>
    </w:p>
    <w:p w14:paraId="16F3C847" w14:textId="77777777" w:rsidR="00EC7084" w:rsidRPr="00CC5FE6" w:rsidRDefault="00EC7084" w:rsidP="00EC7084">
      <w:r w:rsidRPr="00CC5FE6">
        <w:t>•</w:t>
      </w:r>
      <w:r w:rsidRPr="00CC5FE6">
        <w:tab/>
        <w:t xml:space="preserve"> 2,1 млн - участники программ индивидуального НПО, в том числе 50 тыс. получателей негосударственной пенсии. </w:t>
      </w:r>
    </w:p>
    <w:p w14:paraId="215708C9" w14:textId="77777777" w:rsidR="00EC7084" w:rsidRPr="00CC5FE6" w:rsidRDefault="00EC7084" w:rsidP="00EC7084">
      <w:r w:rsidRPr="00CC5FE6">
        <w:t>Совокупный объем пенсионных резервов НПФ по итогам 2025 года приблизился к 2 трлн, увеличившись за год на 17%.</w:t>
      </w:r>
    </w:p>
    <w:p w14:paraId="22F8DB51" w14:textId="77777777" w:rsidR="00EC7084" w:rsidRPr="00CC5FE6" w:rsidRDefault="00EC7084" w:rsidP="00EC7084">
      <w:r w:rsidRPr="00CC5FE6">
        <w:lastRenderedPageBreak/>
        <w:t>Как формируется негосударственное пенсионное обеспечение (НПО)</w:t>
      </w:r>
    </w:p>
    <w:p w14:paraId="4002732A" w14:textId="77777777" w:rsidR="00EC7084" w:rsidRPr="00CC5FE6" w:rsidRDefault="00EC7084" w:rsidP="00EC7084">
      <w:r w:rsidRPr="00CC5FE6">
        <w:t>Негосударственное пенсионное обеспечение (НПО) - это дополнительный и добровольный вид пенсионного обеспечения, который осуществляется на основании договора между участником и негосударственным пенсионным фондом (НПФ).</w:t>
      </w:r>
    </w:p>
    <w:p w14:paraId="3908E9B3" w14:textId="77777777" w:rsidR="00EC7084" w:rsidRPr="00CC5FE6" w:rsidRDefault="00EC7084" w:rsidP="00EC7084">
      <w:r w:rsidRPr="00CC5FE6">
        <w:t>Основная цель НПО - формирование пенсионного капитала для получения дополнительной негосударственной пенсии. НПО может быть личным, когда гражданин самостоятельно заключает договор и осуществляет взносы, или корпоративным - формирование пенсии осуществляет работодатель путем уплаты взносов в пользу работника.</w:t>
      </w:r>
    </w:p>
    <w:p w14:paraId="25FA50E5" w14:textId="77777777" w:rsidR="00EC7084" w:rsidRPr="00CC5FE6" w:rsidRDefault="00EC7084" w:rsidP="00EC7084">
      <w:r w:rsidRPr="00CC5FE6">
        <w:t>Размер накоплений и выбор НПФ не ограничены законом. При этом участник может выбрать, исходя из взносов, какой размер негосударственной пенсии хотел бы получать, с какой периодичностью и с какого времени.</w:t>
      </w:r>
    </w:p>
    <w:p w14:paraId="0EFE2501" w14:textId="77777777" w:rsidR="00EC7084" w:rsidRPr="00CC5FE6" w:rsidRDefault="00EC7084" w:rsidP="00EC7084">
      <w:r w:rsidRPr="00CC5FE6">
        <w:t>Как формируется страховая пенсия по старости</w:t>
      </w:r>
    </w:p>
    <w:p w14:paraId="46DE599A" w14:textId="77777777" w:rsidR="00EC7084" w:rsidRPr="00CC5FE6" w:rsidRDefault="00EC7084" w:rsidP="00EC7084">
      <w:r w:rsidRPr="00CC5FE6">
        <w:t>Страховая пенсия - это пожизненная ежемесячная выплата гражданам, имеющим трудовой (страховой) стаж и достигшим определенного законом возраста.</w:t>
      </w:r>
    </w:p>
    <w:p w14:paraId="5B20324C" w14:textId="77777777" w:rsidR="00EC7084" w:rsidRPr="00CC5FE6" w:rsidRDefault="00EC7084" w:rsidP="00EC7084">
      <w:r w:rsidRPr="00CC5FE6">
        <w:t>Страховая пенсия состоит из суммы пенсионных баллов, умноженных на стоимость одного коэффициента (ИПК) в год выхода на пенсию. Стоимость пенсионного коэффициента меняется ежегодно. В 2026 году стоимость ИПК выросла на 7,6%, до 156,76.</w:t>
      </w:r>
    </w:p>
    <w:p w14:paraId="7D368724" w14:textId="77777777" w:rsidR="00EC7084" w:rsidRPr="00CC5FE6" w:rsidRDefault="00EC7084" w:rsidP="00EC7084">
      <w:r w:rsidRPr="00CC5FE6">
        <w:t>К страховой части государство доплачивает фиксированную (базовую) пенсию, которая не зависит от стажа. Фиксированная сумма индексируется - например, в 2026 году с учетом индексации по фактической инфляции увеличилась до 9584,69.</w:t>
      </w:r>
    </w:p>
    <w:p w14:paraId="2FEB61BF" w14:textId="77777777" w:rsidR="00EC7084" w:rsidRPr="00CC5FE6" w:rsidRDefault="00EC7084" w:rsidP="00EC7084">
      <w:r w:rsidRPr="00CC5FE6">
        <w:t xml:space="preserve">Для назначения страховой пенсии по старости необходимо одновременное соблюдение трех условий:  </w:t>
      </w:r>
    </w:p>
    <w:p w14:paraId="7411A4FD" w14:textId="77777777" w:rsidR="00EC7084" w:rsidRPr="00CC5FE6" w:rsidRDefault="00EC7084" w:rsidP="00EC7084">
      <w:r w:rsidRPr="00CC5FE6">
        <w:t>•</w:t>
      </w:r>
      <w:r w:rsidRPr="00CC5FE6">
        <w:tab/>
        <w:t xml:space="preserve">достижение общеустановленного возраста выхода на пенсию (в 2026 году для женщин - 59 лет, для мужчин - 64 года); </w:t>
      </w:r>
    </w:p>
    <w:p w14:paraId="63F37E7C" w14:textId="77777777" w:rsidR="00EC7084" w:rsidRPr="00CC5FE6" w:rsidRDefault="00EC7084" w:rsidP="00EC7084">
      <w:r w:rsidRPr="00CC5FE6">
        <w:t>•</w:t>
      </w:r>
      <w:r w:rsidRPr="00CC5FE6">
        <w:tab/>
        <w:t xml:space="preserve"> наличие не менее 15 лет страхового стажа; </w:t>
      </w:r>
    </w:p>
    <w:p w14:paraId="0F484F90" w14:textId="77777777" w:rsidR="00EC7084" w:rsidRPr="00CC5FE6" w:rsidRDefault="00EC7084" w:rsidP="00EC7084">
      <w:r w:rsidRPr="00CC5FE6">
        <w:t>•</w:t>
      </w:r>
      <w:r w:rsidRPr="00CC5FE6">
        <w:tab/>
        <w:t xml:space="preserve"> наличие пенсионного коэффициента в размере не менее 30 баллов. </w:t>
      </w:r>
    </w:p>
    <w:p w14:paraId="64210C18" w14:textId="77777777" w:rsidR="00EC7084" w:rsidRPr="00CC5FE6" w:rsidRDefault="00EC7084" w:rsidP="00EC7084">
      <w:r w:rsidRPr="00CC5FE6">
        <w:t>Если не хватает стажа или баллов для получения страховой пенсии по старости, государство назначит социальную пенсию. Право получать социальную пенсию возникает на пять лет позже: например, в 2026 году - с 69 лет у мужчин и 64 лет у женщин.</w:t>
      </w:r>
    </w:p>
    <w:p w14:paraId="62D9EB2E" w14:textId="77777777" w:rsidR="00EC7084" w:rsidRPr="00CC5FE6" w:rsidRDefault="00EC7084" w:rsidP="00EC7084">
      <w:r w:rsidRPr="00CC5FE6">
        <w:t>По данным Социального фонда России, на 1 апреля средний размер страховой пенсии по старости составляет 27 218,9.</w:t>
      </w:r>
    </w:p>
    <w:p w14:paraId="161503B4" w14:textId="55D5D3F2" w:rsidR="00111D7C" w:rsidRPr="00CC5FE6" w:rsidRDefault="00885C98" w:rsidP="00EC7084">
      <w:hyperlink r:id="rId8" w:history="1">
        <w:r w:rsidR="00EC7084" w:rsidRPr="00CC5FE6">
          <w:rPr>
            <w:rStyle w:val="a3"/>
          </w:rPr>
          <w:t>http://pbroker.ru/?p=82213</w:t>
        </w:r>
      </w:hyperlink>
    </w:p>
    <w:p w14:paraId="05E7E390" w14:textId="77777777" w:rsidR="00DC142D" w:rsidRPr="00CC5FE6" w:rsidRDefault="00DC142D" w:rsidP="00DC142D">
      <w:pPr>
        <w:pStyle w:val="2"/>
      </w:pPr>
      <w:bookmarkStart w:id="30" w:name="_Toc230762760"/>
      <w:r w:rsidRPr="00CC5FE6">
        <w:lastRenderedPageBreak/>
        <w:t>Пруфы.рф, 26.05.2026, Как увеличить свой доход после выхода на пенсию</w:t>
      </w:r>
      <w:bookmarkEnd w:id="30"/>
    </w:p>
    <w:p w14:paraId="2C11CEF9" w14:textId="65D04217" w:rsidR="00DC142D" w:rsidRPr="00CC5FE6" w:rsidRDefault="00DC142D" w:rsidP="00A94913">
      <w:pPr>
        <w:pStyle w:val="3"/>
      </w:pPr>
      <w:bookmarkStart w:id="31" w:name="_Toc230762761"/>
      <w:r w:rsidRPr="00CC5FE6">
        <w:t xml:space="preserve">Работодателей могут обязать активнее информировать сотрудников о добровольных пенсионных программах. Это способно серьезно повысить благосостояние граждан после выхода на заслуженный отдых. Об этом ТАСС сообщила гендиректор </w:t>
      </w:r>
      <w:r w:rsidR="00CC5FE6" w:rsidRPr="00CC5FE6">
        <w:t>«</w:t>
      </w:r>
      <w:r w:rsidRPr="00CC5FE6">
        <w:t>СберНПФ</w:t>
      </w:r>
      <w:r w:rsidR="00CC5FE6" w:rsidRPr="00CC5FE6">
        <w:t>»</w:t>
      </w:r>
      <w:r w:rsidRPr="00CC5FE6">
        <w:t xml:space="preserve"> и партнер </w:t>
      </w:r>
      <w:r w:rsidR="00CC5FE6" w:rsidRPr="00CC5FE6">
        <w:t>«</w:t>
      </w:r>
      <w:r w:rsidRPr="00CC5FE6">
        <w:t>СберИнвестиций</w:t>
      </w:r>
      <w:r w:rsidR="00CC5FE6" w:rsidRPr="00CC5FE6">
        <w:t>»</w:t>
      </w:r>
      <w:r w:rsidRPr="00CC5FE6">
        <w:t xml:space="preserve"> Ольга Изюмова.</w:t>
      </w:r>
      <w:bookmarkEnd w:id="31"/>
    </w:p>
    <w:p w14:paraId="423E011F" w14:textId="77777777" w:rsidR="00DC142D" w:rsidRPr="00CC5FE6" w:rsidRDefault="00DC142D" w:rsidP="00DC142D">
      <w:r w:rsidRPr="00CC5FE6">
        <w:t>По словам эксперта, ключевую роль играют дополнительные механизмы. Например, автоматическое возобновление участия в пенсионной программе при переходе на новое место работы, а также возможность увеличивать размер взносов по мере роста зарплаты и накопления стажа. Все это способно заметно укрепить финансовое положение человека после завершения карьеры.</w:t>
      </w:r>
    </w:p>
    <w:p w14:paraId="5FBDD3DB" w14:textId="77777777" w:rsidR="00DC142D" w:rsidRPr="00CC5FE6" w:rsidRDefault="00DC142D" w:rsidP="00DC142D">
      <w:r w:rsidRPr="00CC5FE6">
        <w:t>Изюмова обратила внимание, что эффективность такого подхода уже доказывает программа долгосрочных сбережений (ПДС). За два с половиной года ее участниками стали около 11 миллионов человек, что значительно больше, чем число присоединившихся к корпоративным пенсионным схемам за несколько прошлых десятилетий.</w:t>
      </w:r>
    </w:p>
    <w:p w14:paraId="10757159" w14:textId="0BC0B6F3" w:rsidR="00DC142D" w:rsidRPr="00CC5FE6" w:rsidRDefault="00DC142D" w:rsidP="00DC142D">
      <w:r w:rsidRPr="00CC5FE6">
        <w:t xml:space="preserve">Глава </w:t>
      </w:r>
      <w:r w:rsidR="00CC5FE6" w:rsidRPr="00CC5FE6">
        <w:t>«</w:t>
      </w:r>
      <w:r w:rsidRPr="00CC5FE6">
        <w:t>СберНПФ</w:t>
      </w:r>
      <w:r w:rsidR="00CC5FE6" w:rsidRPr="00CC5FE6">
        <w:t>»</w:t>
      </w:r>
      <w:r w:rsidRPr="00CC5FE6">
        <w:t xml:space="preserve"> уверена, что расширение информирования о пенсионных возможностях и упрощение доступа к ним лягут в основу новой культуры накоплений. В такой модели откладывать на старость становится естественной практикой и для наемных работников, и для бизнеса.</w:t>
      </w:r>
    </w:p>
    <w:p w14:paraId="048A0F52" w14:textId="77777777" w:rsidR="00DC142D" w:rsidRPr="00CC5FE6" w:rsidRDefault="00DC142D" w:rsidP="00DC142D">
      <w:r w:rsidRPr="00CC5FE6">
        <w:t>Совокупный эффект от предлагаемых мер, по оценке Изюмовой, − это повышение доходов вышедших на пенсию россиян на 30-50 процентов.</w:t>
      </w:r>
    </w:p>
    <w:p w14:paraId="59C60748" w14:textId="386D7849" w:rsidR="00EC7084" w:rsidRPr="00CC5FE6" w:rsidRDefault="00885C98" w:rsidP="00DC142D">
      <w:hyperlink r:id="rId9" w:history="1">
        <w:r w:rsidR="00DC142D" w:rsidRPr="00CC5FE6">
          <w:rPr>
            <w:rStyle w:val="a3"/>
          </w:rPr>
          <w:t>https://prufy.ru/news/society/185775-kak_uvelichit_svoy_dokhod_posle_vykhoda_na_pensiyu/</w:t>
        </w:r>
      </w:hyperlink>
    </w:p>
    <w:p w14:paraId="64BCEEE4" w14:textId="4F5B3758" w:rsidR="00497267" w:rsidRPr="00CC5FE6" w:rsidRDefault="00497267" w:rsidP="00497267">
      <w:pPr>
        <w:pStyle w:val="2"/>
      </w:pPr>
      <w:bookmarkStart w:id="32" w:name="ф1"/>
      <w:bookmarkStart w:id="33" w:name="_Toc230762762"/>
      <w:bookmarkEnd w:id="32"/>
      <w:r w:rsidRPr="00CC5FE6">
        <w:t>Ugra-News.ru, 26.05.2026, В Югре назначена рекордная окружная дополнительная пенсия</w:t>
      </w:r>
      <w:bookmarkEnd w:id="33"/>
    </w:p>
    <w:p w14:paraId="3F259558" w14:textId="5A085906" w:rsidR="00497267" w:rsidRPr="00CC5FE6" w:rsidRDefault="00497267" w:rsidP="00A94913">
      <w:pPr>
        <w:pStyle w:val="3"/>
      </w:pPr>
      <w:bookmarkStart w:id="34" w:name="_Toc230762763"/>
      <w:r w:rsidRPr="00CC5FE6">
        <w:t xml:space="preserve">Ханты-Мансийский НПФ произвел крупнейшее на сегодняшний день назначение выплаты по программе </w:t>
      </w:r>
      <w:r w:rsidR="00CC5FE6" w:rsidRPr="00CC5FE6">
        <w:t>«</w:t>
      </w:r>
      <w:r w:rsidRPr="00CC5FE6">
        <w:t>Две пенсии для бюджетников</w:t>
      </w:r>
      <w:r w:rsidR="00CC5FE6" w:rsidRPr="00CC5FE6">
        <w:t>»</w:t>
      </w:r>
      <w:r w:rsidRPr="00CC5FE6">
        <w:t>. Медицинский работник из Мегиона будет получать дополнительную пенсию в размере 93 125 рублей ежемесячно. Программа действует в Югре по региональному закону о дополнительном пенсионном обеспечении работников бюджетной сферы.</w:t>
      </w:r>
      <w:bookmarkEnd w:id="34"/>
    </w:p>
    <w:p w14:paraId="1FDF15C1" w14:textId="77777777" w:rsidR="00497267" w:rsidRPr="00CC5FE6" w:rsidRDefault="00497267" w:rsidP="00497267">
      <w:r w:rsidRPr="00CC5FE6">
        <w:t>В течение 17 лет медицинский работник из Мегиона регулярно перечислял пенсионные взносы, получал предусмотренную окружным законодательством поддержку из бюджета Югры, а Ханты-Мансийский НПФ начислял на сформированные средства инвестиционный доход. Средства по программе формируются постепенно в течение длительного времени, поэтому итоговый размер дополнительной пенсии напрямую зависит от продолжительности участия и регулярности взносов.</w:t>
      </w:r>
    </w:p>
    <w:p w14:paraId="4C525D36" w14:textId="5CD6E90C" w:rsidR="00497267" w:rsidRPr="00CC5FE6" w:rsidRDefault="00497267" w:rsidP="00497267">
      <w:r w:rsidRPr="00CC5FE6">
        <w:t xml:space="preserve">Закон Ханты-Мансийского автономного округа-Югры </w:t>
      </w:r>
      <w:r w:rsidR="00CC5FE6" w:rsidRPr="00CC5FE6">
        <w:t>«</w:t>
      </w:r>
      <w:r w:rsidRPr="00CC5FE6">
        <w:t>О дополнительном пенсионном обеспечении отдельных категорий граждан</w:t>
      </w:r>
      <w:r w:rsidR="00CC5FE6" w:rsidRPr="00CC5FE6">
        <w:t>»</w:t>
      </w:r>
      <w:r w:rsidRPr="00CC5FE6">
        <w:t xml:space="preserve"> действует в регионе с 2004 года, он был </w:t>
      </w:r>
      <w:r w:rsidRPr="00CC5FE6">
        <w:lastRenderedPageBreak/>
        <w:t>принят для повышения благосостояния югорчан после выхода на пенсию. Сегодня аналогичный принцип формирования накоплений лежит в основе федеральной Программы долгосрочных сбережений (ПДС): участник программы делает взносы, государство софинансирует, НПФ начисляет инвестиционный доход.</w:t>
      </w:r>
    </w:p>
    <w:p w14:paraId="0ECEC121" w14:textId="7AA8E99A" w:rsidR="00497267" w:rsidRPr="00CC5FE6" w:rsidRDefault="00497267" w:rsidP="00497267">
      <w:r w:rsidRPr="00CC5FE6">
        <w:t xml:space="preserve">Участниками программы Правительства Югры </w:t>
      </w:r>
      <w:r w:rsidR="00CC5FE6" w:rsidRPr="00CC5FE6">
        <w:t>«</w:t>
      </w:r>
      <w:r w:rsidRPr="00CC5FE6">
        <w:t>Две пенсии для бюджетников</w:t>
      </w:r>
      <w:r w:rsidR="00CC5FE6" w:rsidRPr="00CC5FE6">
        <w:t>»</w:t>
      </w:r>
      <w:r w:rsidRPr="00CC5FE6">
        <w:t xml:space="preserve"> на данный момент является более 50 тысяч югорчан, более 10 тысяч из них уже получают выплаты.</w:t>
      </w:r>
    </w:p>
    <w:p w14:paraId="057F115F" w14:textId="51D35DEB" w:rsidR="00DC142D" w:rsidRPr="00CC5FE6" w:rsidRDefault="00885C98" w:rsidP="00497267">
      <w:hyperlink r:id="rId10" w:history="1">
        <w:r w:rsidR="00497267" w:rsidRPr="00CC5FE6">
          <w:rPr>
            <w:rStyle w:val="a3"/>
          </w:rPr>
          <w:t>https://ugra-news.ru/article/v_yugre_naznachena_rekordnaya_okruzhnaya_dopolnitelnaya_pensiya/</w:t>
        </w:r>
      </w:hyperlink>
    </w:p>
    <w:p w14:paraId="71D929EE" w14:textId="77777777" w:rsidR="00497267" w:rsidRPr="00CC5FE6" w:rsidRDefault="00497267" w:rsidP="00497267"/>
    <w:p w14:paraId="3F3BD793" w14:textId="77777777" w:rsidR="00111D7C" w:rsidRPr="00CC5FE6"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30762764"/>
      <w:r w:rsidRPr="00CC5FE6">
        <w:t>Программа долгосрочных сбережений</w:t>
      </w:r>
      <w:bookmarkEnd w:id="35"/>
      <w:bookmarkEnd w:id="40"/>
    </w:p>
    <w:p w14:paraId="0F956275" w14:textId="77777777" w:rsidR="00B35A1B" w:rsidRPr="00CC5FE6" w:rsidRDefault="00B35A1B" w:rsidP="00B35A1B">
      <w:pPr>
        <w:pStyle w:val="2"/>
      </w:pPr>
      <w:bookmarkStart w:id="41" w:name="ф2"/>
      <w:bookmarkStart w:id="42" w:name="_Toc230762765"/>
      <w:bookmarkEnd w:id="41"/>
      <w:r w:rsidRPr="00CC5FE6">
        <w:t>TVCenter.ru, 26.05.2026, Реформа пенсионных накоплений: 3 триллиона руб. пенсионеров могут перенаправить</w:t>
      </w:r>
      <w:bookmarkEnd w:id="42"/>
    </w:p>
    <w:p w14:paraId="70EEEAA8" w14:textId="68047819" w:rsidR="00B35A1B" w:rsidRPr="00CC5FE6" w:rsidRDefault="00B35A1B" w:rsidP="00A94913">
      <w:pPr>
        <w:pStyle w:val="3"/>
      </w:pPr>
      <w:bookmarkStart w:id="43" w:name="_Toc230762766"/>
      <w:r w:rsidRPr="00CC5FE6">
        <w:t xml:space="preserve">В России назревают значительные изменения в системе пенсионных накоплений. Средства, которые были временно </w:t>
      </w:r>
      <w:r w:rsidR="00CC5FE6" w:rsidRPr="00CC5FE6">
        <w:t>«</w:t>
      </w:r>
      <w:r w:rsidRPr="00CC5FE6">
        <w:t>заморожены</w:t>
      </w:r>
      <w:r w:rsidR="00CC5FE6" w:rsidRPr="00CC5FE6">
        <w:t>»</w:t>
      </w:r>
      <w:r w:rsidRPr="00CC5FE6">
        <w:t xml:space="preserve"> государством с 2014 года, могут быть переведены в новую инициативу – Программу долгосрочных сбережений (ПДС). Эти накопления, сформированные на счетах граждан, не выбравших негосударственные пенсионные фонды (НПФ), оцениваются почти в 3 триллиона рублей.</w:t>
      </w:r>
      <w:bookmarkEnd w:id="43"/>
    </w:p>
    <w:p w14:paraId="18AD2C2A" w14:textId="77777777" w:rsidR="00B35A1B" w:rsidRPr="00CC5FE6" w:rsidRDefault="00B35A1B" w:rsidP="00B35A1B">
      <w:r w:rsidRPr="00CC5FE6">
        <w:t>Предполагается, что институт накопительных пенсий, существовавший в текущем виде, будет ликвидирован. Это решение знаменует собой отход от прежней модели формирования пенсионных прав и переориентацию на новые механизмы.</w:t>
      </w:r>
    </w:p>
    <w:p w14:paraId="468407EC" w14:textId="77777777" w:rsidR="00B35A1B" w:rsidRPr="00CC5FE6" w:rsidRDefault="00B35A1B" w:rsidP="00B35A1B">
      <w:r w:rsidRPr="00CC5FE6">
        <w:t>Реформа пенсионных накоплений: 3 триллиона рублей могут перенаправить в новую программу долгосрочных сбережений</w:t>
      </w:r>
    </w:p>
    <w:p w14:paraId="5230B935" w14:textId="77777777" w:rsidR="00B35A1B" w:rsidRPr="00CC5FE6" w:rsidRDefault="00B35A1B" w:rsidP="00B35A1B">
      <w:r w:rsidRPr="00CC5FE6">
        <w:t>Демонтаж накопительной системы: Заявление бывшего зампреда ЦБ</w:t>
      </w:r>
    </w:p>
    <w:p w14:paraId="323E033E" w14:textId="0D7D0DD6" w:rsidR="00B35A1B" w:rsidRPr="00CC5FE6" w:rsidRDefault="00B35A1B" w:rsidP="00B35A1B">
      <w:r w:rsidRPr="00CC5FE6">
        <w:t xml:space="preserve">Бывший первый заместитель председателя Центрального банка Сергей Швецов прокомментировал ситуацию, заявив, что президент подписал очередное продление </w:t>
      </w:r>
      <w:r w:rsidR="00CC5FE6" w:rsidRPr="00CC5FE6">
        <w:t>«</w:t>
      </w:r>
      <w:r w:rsidRPr="00CC5FE6">
        <w:t>заморозки</w:t>
      </w:r>
      <w:r w:rsidR="00CC5FE6" w:rsidRPr="00CC5FE6">
        <w:t>»</w:t>
      </w:r>
      <w:r w:rsidRPr="00CC5FE6">
        <w:t xml:space="preserve"> на три года. По его мнению, в течение этого периода институт накопительной пенсии будет демонтирован как на уровне регулирования, так и в законодательстве. Это означает, что поступление новых средств по данному каналу прекратится, однако уже сформированные накопления останутся на счетах.</w:t>
      </w:r>
    </w:p>
    <w:p w14:paraId="100F24F6" w14:textId="54540076" w:rsidR="00B35A1B" w:rsidRPr="00CC5FE6" w:rsidRDefault="00CC5FE6" w:rsidP="00B35A1B">
      <w:r w:rsidRPr="00CC5FE6">
        <w:t>«</w:t>
      </w:r>
      <w:r w:rsidR="00B35A1B" w:rsidRPr="00CC5FE6">
        <w:t>Президент подписал очередные три года заморозки. Я думаю, что за эти три года институт накопительной пенсии будет демонтирован – в регулировании, в законодательстве. То есть новые деньги по этому каналу не пойдут, а то, что уже осталось на счетах, никуда не денется</w:t>
      </w:r>
      <w:r w:rsidRPr="00CC5FE6">
        <w:t>»</w:t>
      </w:r>
      <w:r w:rsidR="00B35A1B" w:rsidRPr="00CC5FE6">
        <w:t>, — процитировал Сергей Швецов.</w:t>
      </w:r>
    </w:p>
    <w:p w14:paraId="3009B720" w14:textId="77777777" w:rsidR="00B35A1B" w:rsidRPr="00CC5FE6" w:rsidRDefault="00B35A1B" w:rsidP="00B35A1B">
      <w:r w:rsidRPr="00CC5FE6">
        <w:t xml:space="preserve">Накопления, о которых идёт речь, формировались за счёт обязательных взносов работодателей в период с 2002 по 2013 год. В настоящее время эти средства распределены: значительная часть, около 3 триллионов рублей, находится под управлением государственной корпорации ВЭБ.РФ в Социальном фонде, тогда как </w:t>
      </w:r>
      <w:r w:rsidRPr="00CC5FE6">
        <w:lastRenderedPageBreak/>
        <w:t>другие суммы размещены в негосударственных пенсионных фондах у тех граждан, которые своевременно сделали выбор.</w:t>
      </w:r>
    </w:p>
    <w:p w14:paraId="7FC32495" w14:textId="77777777" w:rsidR="00B35A1B" w:rsidRPr="00CC5FE6" w:rsidRDefault="00B35A1B" w:rsidP="00B35A1B">
      <w:r w:rsidRPr="00CC5FE6">
        <w:t>Программа долгосрочных сбережений: Новые правила для старых накоплений</w:t>
      </w:r>
    </w:p>
    <w:p w14:paraId="7C5F5FC9" w14:textId="436961D8" w:rsidR="00B35A1B" w:rsidRPr="00CC5FE6" w:rsidRDefault="00B35A1B" w:rsidP="00B35A1B">
      <w:r w:rsidRPr="00CC5FE6">
        <w:t xml:space="preserve">Основной целью властей является предоставление гражданам возможности перевести свои </w:t>
      </w:r>
      <w:r w:rsidR="00CC5FE6" w:rsidRPr="00CC5FE6">
        <w:t>«</w:t>
      </w:r>
      <w:r w:rsidRPr="00CC5FE6">
        <w:t>замороженные</w:t>
      </w:r>
      <w:r w:rsidR="00CC5FE6" w:rsidRPr="00CC5FE6">
        <w:t>»</w:t>
      </w:r>
      <w:r w:rsidRPr="00CC5FE6">
        <w:t xml:space="preserve"> пенсионные накопления в Программу долгосрочных сбережений. В рамках ПДС эти средства будут инвестироваться, при этом государство планирует обеспечить софинансирование. Это предложение направлено на создание нового механизма управления личными сбережениями для обеспечения финансовой стабильности в будущем.</w:t>
      </w:r>
    </w:p>
    <w:p w14:paraId="71EAA55E" w14:textId="77777777" w:rsidR="00B35A1B" w:rsidRPr="00CC5FE6" w:rsidRDefault="00B35A1B" w:rsidP="00B35A1B">
      <w:r w:rsidRPr="00CC5FE6">
        <w:t>Ключевые условия участия в ПДС предусматривают, что накопления сохраняют статус личных средств гражданина. Однако доступ к ним будет ограничен: получить их можно будет не ранее чем через 15 лет участия в программе или при наступлении определённых жизненных обстоятельств. К таким обстоятельствам относятся тяжёлая болезнь, требующая дорогостоящего лечения, или потеря кормильца, что подчёркивает социальную направленность программы.</w:t>
      </w:r>
    </w:p>
    <w:p w14:paraId="51D6F105" w14:textId="77777777" w:rsidR="00B35A1B" w:rsidRPr="00CC5FE6" w:rsidRDefault="00B35A1B" w:rsidP="00B35A1B">
      <w:r w:rsidRPr="00CC5FE6">
        <w:t>Данная инициатива отражает изменение государственной политики в сфере пенсионного обеспечения. Отказ от идеи обязательной накопительной системы и её замена добровольной программой долгосрочных сбережений перекладывает большую часть ответственности за формирование собственного пенсионного капитала на плечи граждан. Выбор инвестиционной стратегии и управление этими средствами в скором времени станет задачей каждого участника программы.</w:t>
      </w:r>
    </w:p>
    <w:p w14:paraId="3DE93FFB" w14:textId="77777777" w:rsidR="00B35A1B" w:rsidRPr="00CC5FE6" w:rsidRDefault="00B35A1B" w:rsidP="00B35A1B">
      <w:r w:rsidRPr="00CC5FE6">
        <w:t>Реформа пенсионных накоплений: 3 триллиона рублей могут перенаправить в новую программу долгосрочных сбережений</w:t>
      </w:r>
    </w:p>
    <w:p w14:paraId="384860FE" w14:textId="77777777" w:rsidR="00B35A1B" w:rsidRPr="00CC5FE6" w:rsidRDefault="00B35A1B" w:rsidP="00B35A1B">
      <w:r w:rsidRPr="00CC5FE6">
        <w:t>Перспективы для граждан: Что делать с пенсионными накоплениями</w:t>
      </w:r>
    </w:p>
    <w:p w14:paraId="4BBDBDD3" w14:textId="77777777" w:rsidR="00B35A1B" w:rsidRPr="00CC5FE6" w:rsidRDefault="00B35A1B" w:rsidP="00B35A1B">
      <w:r w:rsidRPr="00CC5FE6">
        <w:t>Гражданам, рождённым в 1967 году и позднее, следует учитывать наличие у них пенсионных накоплений. Эти средства представляют собой индивидуальные финансовые активы, отличные от страховой части пенсии, и не являются формой страхового покрытия.</w:t>
      </w:r>
    </w:p>
    <w:p w14:paraId="4928216B" w14:textId="371A7AF5" w:rsidR="00B35A1B" w:rsidRPr="00CC5FE6" w:rsidRDefault="00B35A1B" w:rsidP="00B35A1B">
      <w:r w:rsidRPr="00CC5FE6">
        <w:t xml:space="preserve">Для определения местонахождения своих накоплений (в Социальном фонде под управлением ВЭБ.РФ или в негосударственном пенсионном фонде) можно воспользоваться порталом </w:t>
      </w:r>
      <w:r w:rsidR="00CC5FE6" w:rsidRPr="00CC5FE6">
        <w:t>«</w:t>
      </w:r>
      <w:r w:rsidRPr="00CC5FE6">
        <w:t>Госуслуги</w:t>
      </w:r>
      <w:r w:rsidR="00CC5FE6" w:rsidRPr="00CC5FE6">
        <w:t>»</w:t>
      </w:r>
      <w:r w:rsidRPr="00CC5FE6">
        <w:t xml:space="preserve"> или обратиться в многофункциональный центр (МФЦ).</w:t>
      </w:r>
    </w:p>
    <w:p w14:paraId="2396D094" w14:textId="77777777" w:rsidR="00B35A1B" w:rsidRPr="00CC5FE6" w:rsidRDefault="00B35A1B" w:rsidP="00B35A1B">
      <w:r w:rsidRPr="00CC5FE6">
        <w:t>При рассмотрении возможности перевода средств в Программу долгосрочных сбережений (ПДС) рекомендуется внимательно изучить условия участия, включая положения о государственном софинансировании, а также все сопутствующие детали и потенциальные риски. Для лиц старше 50 лет с относительно небольшими суммами накоплений законодательство может предусматривать возможность получения единовременной выплаты по достижении пенсионного возраста, что является ещё одним вариантом распоряжения средствами.</w:t>
      </w:r>
    </w:p>
    <w:p w14:paraId="6BCC74E9" w14:textId="77777777" w:rsidR="00B35A1B" w:rsidRPr="00CC5FE6" w:rsidRDefault="00B35A1B" w:rsidP="00B35A1B">
      <w:r w:rsidRPr="00CC5FE6">
        <w:t xml:space="preserve">Предстоящие изменения требуют от граждан активного участия в управлении своими пенсионными накоплениями. Государство, по всей видимости, переходит к модели, где личная инициатива и осознанный выбор играют ключевую роль в обеспечении </w:t>
      </w:r>
      <w:r w:rsidRPr="00CC5FE6">
        <w:lastRenderedPageBreak/>
        <w:t>финансового благополучия в старости, предлагая новые инструменты для долгосрочного планирования.</w:t>
      </w:r>
    </w:p>
    <w:p w14:paraId="3F83BBE4" w14:textId="1DBECBDC" w:rsidR="00B35A1B" w:rsidRDefault="00885C98" w:rsidP="00B35A1B">
      <w:hyperlink r:id="rId11" w:history="1">
        <w:r w:rsidR="00B35A1B" w:rsidRPr="00CC5FE6">
          <w:rPr>
            <w:rStyle w:val="a3"/>
          </w:rPr>
          <w:t>https://tvcenter.ru/finansy/reforma-pensionnyh-nakopleniy/</w:t>
        </w:r>
      </w:hyperlink>
      <w:r w:rsidR="00B35A1B" w:rsidRPr="00CC5FE6">
        <w:t xml:space="preserve"> </w:t>
      </w:r>
    </w:p>
    <w:p w14:paraId="3D0617F8" w14:textId="111FB9E8" w:rsidR="00430397" w:rsidRPr="00430397" w:rsidRDefault="00430397" w:rsidP="00430397">
      <w:pPr>
        <w:pStyle w:val="2"/>
      </w:pPr>
      <w:bookmarkStart w:id="44" w:name="_Toc230762767"/>
      <w:r>
        <w:t>Сенат Информ</w:t>
      </w:r>
      <w:r w:rsidRPr="00430397">
        <w:t>, 26.05.2026, 70% россиян хотят получать доплаты от компаний в рамках ПДС</w:t>
      </w:r>
      <w:bookmarkEnd w:id="44"/>
    </w:p>
    <w:p w14:paraId="10B35054" w14:textId="77777777" w:rsidR="00430397" w:rsidRPr="00430397" w:rsidRDefault="00430397" w:rsidP="00430397">
      <w:pPr>
        <w:pStyle w:val="3"/>
      </w:pPr>
      <w:bookmarkStart w:id="45" w:name="_Toc230762768"/>
      <w:r w:rsidRPr="00430397">
        <w:t>70% россиян хотели бы получать от работодателя доплаты к своим долгосрочным сбережениям в рамках соцпакета. При этом 16% скорее отказались бы от такой поддержки, а 14% точно не заинтересованы в ней. Такие данные приводят СберНПФ и Работа.ру.</w:t>
      </w:r>
      <w:bookmarkEnd w:id="45"/>
    </w:p>
    <w:p w14:paraId="4A1D7258" w14:textId="77777777" w:rsidR="00430397" w:rsidRPr="00430397" w:rsidRDefault="00430397" w:rsidP="00430397">
      <w:r w:rsidRPr="00430397">
        <w:t>Также выяснилось, что 61% людей, которые ищут работу, знают или хотя бы представляют, что такое программа долгосрочных сбережений (ПДС). Ещё 13% что-то слышали о ней, а 26% вообще не знакомы с этим способом накоплений с господдержкой.</w:t>
      </w:r>
    </w:p>
    <w:p w14:paraId="66B86CEA" w14:textId="4339B363" w:rsidR="00430397" w:rsidRPr="00430397" w:rsidRDefault="00430397" w:rsidP="00430397">
      <w:r w:rsidRPr="00430397">
        <w:t>При этом многие россияне пока не знают, что работодатели тоже могут участвовать в такой программе. О том, что компания может пополнять ПДС-счёт сотрудника, не слышали 52% опрошенных. Только 27% знают о такой возможности, а 13% лишь что-то слышали об этом, пишет</w:t>
      </w:r>
      <w:r w:rsidRPr="00430397">
        <w:rPr>
          <w:lang w:val="en-US"/>
        </w:rPr>
        <w:t> </w:t>
      </w:r>
      <w:r w:rsidRPr="00430397">
        <w:t>ТАСС.</w:t>
      </w:r>
    </w:p>
    <w:p w14:paraId="4C3729C5" w14:textId="77777777" w:rsidR="00430397" w:rsidRPr="00430397" w:rsidRDefault="00430397" w:rsidP="00430397">
      <w:r w:rsidRPr="00430397">
        <w:t>Участие работодателей в пенсионных накоплениях сотрудников — это правильная практика, которая может повысить социальную защищённость людей, заявил «СенатИнформ» член Комитета СФ по бюджету и финансовым рынкам Вадим Деньгин.</w:t>
      </w:r>
    </w:p>
    <w:p w14:paraId="7B4A3F75" w14:textId="77777777" w:rsidR="00430397" w:rsidRPr="00430397" w:rsidRDefault="00430397" w:rsidP="00430397">
      <w:r w:rsidRPr="00430397">
        <w:t>По его словам, когда компания поддерживает человека не только зарплатой, но и заботится о его будущем после выхода на пенсию, это говорит о серьёзном и ответственном отношении к сотрудникам.</w:t>
      </w:r>
    </w:p>
    <w:p w14:paraId="711B9C5B" w14:textId="77777777" w:rsidR="00430397" w:rsidRPr="00430397" w:rsidRDefault="00430397" w:rsidP="00430397">
      <w:r w:rsidRPr="00430397">
        <w:t>Для крупных компаний и устойчивого среднего бизнеса такие программы могут стать важной частью соцпакета. Это не только поддержка работников, но и дополнительная мотивация: сотрудники чувствуют себя более ценными для компании, сильнее вовлекаются в работу и стремятся показывать высокие результаты</w:t>
      </w:r>
    </w:p>
    <w:p w14:paraId="6A7163FD" w14:textId="4B4A4838" w:rsidR="00430397" w:rsidRPr="00430397" w:rsidRDefault="00430397" w:rsidP="00430397">
      <w:r w:rsidRPr="00430397">
        <w:t>Вадим Деньгин, член Комитета СФ по бюджету и финансовым рынкам</w:t>
      </w:r>
    </w:p>
    <w:p w14:paraId="37617390" w14:textId="77777777" w:rsidR="00430397" w:rsidRDefault="00430397" w:rsidP="00430397">
      <w:r>
        <w:t>Ранее сенатор Вячеслав Тимченко призывал разъяснять людям особенности программы долгосрочных сбережений и гарантировать индексацию вложенных средств.</w:t>
      </w:r>
    </w:p>
    <w:p w14:paraId="4AF18642" w14:textId="77777777" w:rsidR="00430397" w:rsidRDefault="00430397" w:rsidP="00430397">
      <w:r>
        <w:t xml:space="preserve">Вице-спикер СФ Николай Журавлёв говорил, что сенаторы готовы совершенствовать законодательство для работы ПДС. </w:t>
      </w:r>
    </w:p>
    <w:p w14:paraId="73BE17A5" w14:textId="72AE525F" w:rsidR="00430397" w:rsidRPr="0073520C" w:rsidRDefault="00430397" w:rsidP="00430397">
      <w:r>
        <w:t>Глава СФ Валентина Матвиенко подчёркивала, что бюджет страны должен гарантировать выполнение всех социальных обязательств перед гражданами, включая индексацию пенсий.</w:t>
      </w:r>
    </w:p>
    <w:p w14:paraId="23C3EB23" w14:textId="35C4E30A" w:rsidR="00430397" w:rsidRPr="0073520C" w:rsidRDefault="00885C98" w:rsidP="00430397">
      <w:hyperlink r:id="rId12" w:history="1">
        <w:r w:rsidR="00430397" w:rsidRPr="00D507C3">
          <w:rPr>
            <w:rStyle w:val="a3"/>
            <w:lang w:val="en-US"/>
          </w:rPr>
          <w:t>https</w:t>
        </w:r>
        <w:r w:rsidR="00430397" w:rsidRPr="0073520C">
          <w:rPr>
            <w:rStyle w:val="a3"/>
          </w:rPr>
          <w:t>://</w:t>
        </w:r>
        <w:r w:rsidR="00430397" w:rsidRPr="00D507C3">
          <w:rPr>
            <w:rStyle w:val="a3"/>
            <w:lang w:val="en-US"/>
          </w:rPr>
          <w:t>senatinform</w:t>
        </w:r>
        <w:r w:rsidR="00430397" w:rsidRPr="0073520C">
          <w:rPr>
            <w:rStyle w:val="a3"/>
          </w:rPr>
          <w:t>.</w:t>
        </w:r>
        <w:r w:rsidR="00430397" w:rsidRPr="00D507C3">
          <w:rPr>
            <w:rStyle w:val="a3"/>
            <w:lang w:val="en-US"/>
          </w:rPr>
          <w:t>ru</w:t>
        </w:r>
        <w:r w:rsidR="00430397" w:rsidRPr="0073520C">
          <w:rPr>
            <w:rStyle w:val="a3"/>
          </w:rPr>
          <w:t>/</w:t>
        </w:r>
        <w:r w:rsidR="00430397" w:rsidRPr="00D507C3">
          <w:rPr>
            <w:rStyle w:val="a3"/>
            <w:lang w:val="en-US"/>
          </w:rPr>
          <w:t>news</w:t>
        </w:r>
        <w:r w:rsidR="00430397" w:rsidRPr="0073520C">
          <w:rPr>
            <w:rStyle w:val="a3"/>
          </w:rPr>
          <w:t>/70_</w:t>
        </w:r>
        <w:r w:rsidR="00430397" w:rsidRPr="00D507C3">
          <w:rPr>
            <w:rStyle w:val="a3"/>
            <w:lang w:val="en-US"/>
          </w:rPr>
          <w:t>rossiyan</w:t>
        </w:r>
        <w:r w:rsidR="00430397" w:rsidRPr="0073520C">
          <w:rPr>
            <w:rStyle w:val="a3"/>
          </w:rPr>
          <w:t>_</w:t>
        </w:r>
        <w:r w:rsidR="00430397" w:rsidRPr="00D507C3">
          <w:rPr>
            <w:rStyle w:val="a3"/>
            <w:lang w:val="en-US"/>
          </w:rPr>
          <w:t>khotyat</w:t>
        </w:r>
        <w:r w:rsidR="00430397" w:rsidRPr="0073520C">
          <w:rPr>
            <w:rStyle w:val="a3"/>
          </w:rPr>
          <w:t>_</w:t>
        </w:r>
        <w:r w:rsidR="00430397" w:rsidRPr="00D507C3">
          <w:rPr>
            <w:rStyle w:val="a3"/>
            <w:lang w:val="en-US"/>
          </w:rPr>
          <w:t>poluchat</w:t>
        </w:r>
        <w:r w:rsidR="00430397" w:rsidRPr="0073520C">
          <w:rPr>
            <w:rStyle w:val="a3"/>
          </w:rPr>
          <w:t>_</w:t>
        </w:r>
        <w:r w:rsidR="00430397" w:rsidRPr="00D507C3">
          <w:rPr>
            <w:rStyle w:val="a3"/>
            <w:lang w:val="en-US"/>
          </w:rPr>
          <w:t>doplaty</w:t>
        </w:r>
        <w:r w:rsidR="00430397" w:rsidRPr="0073520C">
          <w:rPr>
            <w:rStyle w:val="a3"/>
          </w:rPr>
          <w:t>_</w:t>
        </w:r>
        <w:r w:rsidR="00430397" w:rsidRPr="00D507C3">
          <w:rPr>
            <w:rStyle w:val="a3"/>
            <w:lang w:val="en-US"/>
          </w:rPr>
          <w:t>ot</w:t>
        </w:r>
        <w:r w:rsidR="00430397" w:rsidRPr="0073520C">
          <w:rPr>
            <w:rStyle w:val="a3"/>
          </w:rPr>
          <w:t>_</w:t>
        </w:r>
        <w:r w:rsidR="00430397" w:rsidRPr="00D507C3">
          <w:rPr>
            <w:rStyle w:val="a3"/>
            <w:lang w:val="en-US"/>
          </w:rPr>
          <w:t>kompaniy</w:t>
        </w:r>
        <w:r w:rsidR="00430397" w:rsidRPr="0073520C">
          <w:rPr>
            <w:rStyle w:val="a3"/>
          </w:rPr>
          <w:t>_</w:t>
        </w:r>
        <w:r w:rsidR="00430397" w:rsidRPr="00D507C3">
          <w:rPr>
            <w:rStyle w:val="a3"/>
            <w:lang w:val="en-US"/>
          </w:rPr>
          <w:t>v</w:t>
        </w:r>
        <w:r w:rsidR="00430397" w:rsidRPr="0073520C">
          <w:rPr>
            <w:rStyle w:val="a3"/>
          </w:rPr>
          <w:t>_</w:t>
        </w:r>
        <w:r w:rsidR="00430397" w:rsidRPr="00D507C3">
          <w:rPr>
            <w:rStyle w:val="a3"/>
            <w:lang w:val="en-US"/>
          </w:rPr>
          <w:t>ramkakh</w:t>
        </w:r>
        <w:r w:rsidR="00430397" w:rsidRPr="0073520C">
          <w:rPr>
            <w:rStyle w:val="a3"/>
          </w:rPr>
          <w:t>_</w:t>
        </w:r>
        <w:r w:rsidR="00430397" w:rsidRPr="00D507C3">
          <w:rPr>
            <w:rStyle w:val="a3"/>
            <w:lang w:val="en-US"/>
          </w:rPr>
          <w:t>pds</w:t>
        </w:r>
        <w:r w:rsidR="00430397" w:rsidRPr="0073520C">
          <w:rPr>
            <w:rStyle w:val="a3"/>
          </w:rPr>
          <w:t>/</w:t>
        </w:r>
      </w:hyperlink>
      <w:r w:rsidR="00430397" w:rsidRPr="0073520C">
        <w:t xml:space="preserve"> </w:t>
      </w:r>
    </w:p>
    <w:p w14:paraId="276EFDC6" w14:textId="1167D73E" w:rsidR="00F57BAA" w:rsidRPr="00CC5FE6" w:rsidRDefault="00F57BAA" w:rsidP="00F57BAA">
      <w:pPr>
        <w:pStyle w:val="2"/>
      </w:pPr>
      <w:bookmarkStart w:id="46" w:name="ф3"/>
      <w:bookmarkStart w:id="47" w:name="_Hlk230692392"/>
      <w:bookmarkStart w:id="48" w:name="_Toc230762769"/>
      <w:bookmarkEnd w:id="46"/>
      <w:r w:rsidRPr="00CC5FE6">
        <w:lastRenderedPageBreak/>
        <w:t xml:space="preserve">Ridus.ru, 26.05.2026, </w:t>
      </w:r>
      <w:bookmarkEnd w:id="47"/>
      <w:r w:rsidRPr="00CC5FE6">
        <w:t>СберНПФ обнаружил, что 70% россиян хотят доплату к сбережениям</w:t>
      </w:r>
      <w:bookmarkEnd w:id="48"/>
    </w:p>
    <w:p w14:paraId="680A554A" w14:textId="13C727E3" w:rsidR="00F57BAA" w:rsidRPr="00CC5FE6" w:rsidRDefault="00F57BAA" w:rsidP="00A94913">
      <w:pPr>
        <w:pStyle w:val="3"/>
      </w:pPr>
      <w:bookmarkStart w:id="49" w:name="_Toc230762770"/>
      <w:r w:rsidRPr="00CC5FE6">
        <w:t xml:space="preserve">Согласно данным исследования, проведенного </w:t>
      </w:r>
      <w:r w:rsidR="00CC5FE6" w:rsidRPr="00CC5FE6">
        <w:t>«</w:t>
      </w:r>
      <w:r w:rsidRPr="00CC5FE6">
        <w:t>СберНПФ</w:t>
      </w:r>
      <w:r w:rsidR="00CC5FE6" w:rsidRPr="00CC5FE6">
        <w:t>»</w:t>
      </w:r>
      <w:r w:rsidRPr="00CC5FE6">
        <w:t xml:space="preserve"> совместно с сервисом </w:t>
      </w:r>
      <w:r w:rsidR="00CC5FE6" w:rsidRPr="00CC5FE6">
        <w:t>«</w:t>
      </w:r>
      <w:r w:rsidRPr="00CC5FE6">
        <w:t>Работа.ру</w:t>
      </w:r>
      <w:r w:rsidR="00CC5FE6" w:rsidRPr="00CC5FE6">
        <w:t>»</w:t>
      </w:r>
      <w:r w:rsidRPr="00CC5FE6">
        <w:t>, 70% россиян выразили желание получать дополнительную выплату от своих работодателей к долгосрочным сбережениям. Эти результаты имеются в распоряжении ТАСС.</w:t>
      </w:r>
      <w:bookmarkEnd w:id="49"/>
    </w:p>
    <w:p w14:paraId="6F76F935" w14:textId="77777777" w:rsidR="00F57BAA" w:rsidRPr="00CC5FE6" w:rsidRDefault="00F57BAA" w:rsidP="00F57BAA">
      <w:r w:rsidRPr="00CC5FE6">
        <w:t>Вместе с тем 16% респондентов склонны отказаться от подобных доплат, а 14% определенно не заинтересованы в этом.</w:t>
      </w:r>
    </w:p>
    <w:p w14:paraId="424353B9" w14:textId="77777777" w:rsidR="00F57BAA" w:rsidRPr="00CC5FE6" w:rsidRDefault="00F57BAA" w:rsidP="00F57BAA">
      <w:r w:rsidRPr="00CC5FE6">
        <w:t>Опрос также выявил, что 61% активных соискателей рабочей позиции уже знакомы с программой долгосрочных сбережений (ПДС) или хотя бы представляют ее, в то время как 13% только слышали о ней. Еще 26% участников исследования не имеют представления об этом механизме накоплений с государственной поддержкой.</w:t>
      </w:r>
    </w:p>
    <w:p w14:paraId="2BEFC895" w14:textId="77777777" w:rsidR="00F57BAA" w:rsidRPr="00CC5FE6" w:rsidRDefault="00F57BAA" w:rsidP="00F57BAA">
      <w:r w:rsidRPr="00CC5FE6">
        <w:t>Что касается осведомленности об участии работодателей в программе, данные показывают, что большинство граждан пока недостаточно информированы. Так, 52% опрошенных не знали, что компании могут вносить средства на их ПДС-счета. Напротив, 27% осведомлены об этой возможности, а 13% слышали об этом ранее.</w:t>
      </w:r>
    </w:p>
    <w:p w14:paraId="28EED6F2" w14:textId="77777777" w:rsidR="00F57BAA" w:rsidRPr="00CC5FE6" w:rsidRDefault="00F57BAA" w:rsidP="00F57BAA">
      <w:r w:rsidRPr="00CC5FE6">
        <w:t>Опрос охватил 3 тысячи жителей из различных регионов России.</w:t>
      </w:r>
    </w:p>
    <w:p w14:paraId="75CA024F" w14:textId="5F115598" w:rsidR="00111D7C" w:rsidRDefault="00885C98" w:rsidP="00F57BAA">
      <w:hyperlink r:id="rId13" w:history="1">
        <w:r w:rsidR="00F57BAA" w:rsidRPr="00CC5FE6">
          <w:rPr>
            <w:rStyle w:val="a3"/>
          </w:rPr>
          <w:t>https://www.ridus.ru/sbernpf-obnaruzhil-chto-70-rossiyan-hotyat-doplatu-k-sberezheniyam-857855.html</w:t>
        </w:r>
      </w:hyperlink>
    </w:p>
    <w:p w14:paraId="6F41187D" w14:textId="1FD5A2B9" w:rsidR="002A4943" w:rsidRDefault="002A4943" w:rsidP="002A4943">
      <w:pPr>
        <w:pStyle w:val="2"/>
      </w:pPr>
      <w:bookmarkStart w:id="50" w:name="_Toc230762771"/>
      <w:r>
        <w:t>The HRD, 26.05.2026</w:t>
      </w:r>
      <w:r w:rsidRPr="002A4943">
        <w:t xml:space="preserve">, </w:t>
      </w:r>
      <w:r>
        <w:t>Ради чего россияне готовы остаться в компании: 70% хотят доплат на долгосрочные сбережения</w:t>
      </w:r>
      <w:bookmarkEnd w:id="50"/>
    </w:p>
    <w:p w14:paraId="2F55575E" w14:textId="77777777" w:rsidR="002A4943" w:rsidRDefault="002A4943" w:rsidP="002A4943">
      <w:pPr>
        <w:pStyle w:val="3"/>
      </w:pPr>
      <w:bookmarkStart w:id="51" w:name="_Toc230762772"/>
      <w:r>
        <w:t>Свыше половины (61%) экономически активных россиян, находящихся в поиске работы, знакомы с программой долгосрочных сбережений (ПДС). Еще 13% что-то слышали о ней, и лишь 26% не знают об этом способе копить с государственной поддержкой.</w:t>
      </w:r>
      <w:bookmarkEnd w:id="51"/>
    </w:p>
    <w:p w14:paraId="78057076" w14:textId="77777777" w:rsidR="002A4943" w:rsidRDefault="002A4943" w:rsidP="002A4943">
      <w:r>
        <w:t>При этом об участии работодателей в ПДС люди осведомлены заметно хуже: 52% респондентов не знали, что компания может пополнять их ПДС-счет. Только 27% владеют такой информацией, а 13% что-то слышали о данной возможности.</w:t>
      </w:r>
    </w:p>
    <w:p w14:paraId="03B84B5E" w14:textId="77777777" w:rsidR="002A4943" w:rsidRDefault="002A4943" w:rsidP="002A4943">
      <w:r>
        <w:t>Большинство опрошенных (70%) хотели бы получать доплату от компании к своим долгосрочным сбережениям в рамках соцпакета. 16% скорее воздержались бы от такой опции, 14% точно отказались бы.</w:t>
      </w:r>
    </w:p>
    <w:p w14:paraId="50300939" w14:textId="77777777" w:rsidR="002A4943" w:rsidRDefault="002A4943" w:rsidP="002A4943">
      <w:r>
        <w:t>Какой размер доплат наиболее привлекателен</w:t>
      </w:r>
    </w:p>
    <w:p w14:paraId="5DDEB2C3" w14:textId="77777777" w:rsidR="002A4943" w:rsidRDefault="002A4943" w:rsidP="002A4943">
      <w:r>
        <w:t>Половина респондентов хотела бы получать от работодателя от 3 до 10 тысяч рублей в месяц к своим долгосрочным сбережениям. Еще 40% ждут свыше 10 тысяч рублей ежемесячно, а 10% - до 3 тысяч рублей.</w:t>
      </w:r>
    </w:p>
    <w:p w14:paraId="437CC1A0" w14:textId="77777777" w:rsidR="002A4943" w:rsidRDefault="002A4943" w:rsidP="002A4943">
      <w:r>
        <w:t>Станет ли это аргументом остаться в компании</w:t>
      </w:r>
    </w:p>
    <w:p w14:paraId="241CE859" w14:textId="77777777" w:rsidR="002A4943" w:rsidRDefault="002A4943" w:rsidP="002A4943">
      <w:r>
        <w:t>Как отметила Ольга Изюмова, генеральный директор СберНПФ, спрос на участие работодателя в личных сбережениях сотрудника мог бы стать дополнительным инструментом удержания персонала. Так, 62% опрошенных не стали бы менять работу, если бы их текущий работодатель делал взносы на их ПДС-счет.</w:t>
      </w:r>
    </w:p>
    <w:p w14:paraId="040A7447" w14:textId="77777777" w:rsidR="002A4943" w:rsidRDefault="002A4943" w:rsidP="002A4943">
      <w:r>
        <w:lastRenderedPageBreak/>
        <w:t>Впрочем, такая поддержка не для всех станет решающим фактором. Каждый пятый респондент (20%) заявил, что софинансирование долгосрочных сбережений от компании вряд ли повлияло бы на решение о смене работы. Остальные не будут учитывать этот фактор в карьере.</w:t>
      </w:r>
    </w:p>
    <w:p w14:paraId="201B8862" w14:textId="77777777" w:rsidR="002A4943" w:rsidRDefault="002A4943" w:rsidP="002A4943">
      <w:r>
        <w:t>Опрос прошел в мае 2026 года, в нем участвовали 3200 респондентов из всех регионов России.</w:t>
      </w:r>
    </w:p>
    <w:p w14:paraId="5B4BE11B" w14:textId="77777777" w:rsidR="002A4943" w:rsidRDefault="002A4943" w:rsidP="002A4943">
      <w:r>
        <w:t>Источник: СберНПФ и Работа.ру</w:t>
      </w:r>
    </w:p>
    <w:p w14:paraId="28A0CD0B" w14:textId="0CB67245" w:rsidR="002A4943" w:rsidRPr="00CC5FE6" w:rsidRDefault="00885C98" w:rsidP="002A4943">
      <w:hyperlink r:id="rId14" w:history="1">
        <w:r w:rsidR="002A4943" w:rsidRPr="00D507C3">
          <w:rPr>
            <w:rStyle w:val="a3"/>
          </w:rPr>
          <w:t>https://thehrd.ru/news/radi-chego-rossiyane-gotovy-ostatsya-v-kompanii-70-hotyat-doplat-na-dolgosrochnye-sberezheniya/</w:t>
        </w:r>
      </w:hyperlink>
      <w:r w:rsidR="002A4943">
        <w:t xml:space="preserve"> </w:t>
      </w:r>
    </w:p>
    <w:p w14:paraId="783775D0" w14:textId="77777777" w:rsidR="00544C87" w:rsidRPr="00CC5FE6" w:rsidRDefault="00544C87" w:rsidP="00544C87">
      <w:pPr>
        <w:pStyle w:val="2"/>
      </w:pPr>
      <w:bookmarkStart w:id="52" w:name="_Toc230762773"/>
      <w:r w:rsidRPr="00CC5FE6">
        <w:t>Вечерний Орел, 26.05.2026, Орловцы заключили 82 677 договоров долгосрочных сбережений</w:t>
      </w:r>
      <w:bookmarkEnd w:id="52"/>
    </w:p>
    <w:p w14:paraId="02AFB5E9" w14:textId="77777777" w:rsidR="00544C87" w:rsidRPr="00CC5FE6" w:rsidRDefault="00544C87" w:rsidP="00A94913">
      <w:pPr>
        <w:pStyle w:val="3"/>
      </w:pPr>
      <w:bookmarkStart w:id="53" w:name="_Toc230762774"/>
      <w:r w:rsidRPr="00CC5FE6">
        <w:t>Орловская область — лидер ЦФО по участию в программе долгосрочных сбережений. С начала 2024 года орловцы заключили 82 677 договоров — это 11,9% жителей региона. Объём взносов составил 4,4 млн рублей.</w:t>
      </w:r>
      <w:bookmarkEnd w:id="53"/>
    </w:p>
    <w:p w14:paraId="29E25D2C" w14:textId="77777777" w:rsidR="00544C87" w:rsidRPr="00CC5FE6" w:rsidRDefault="00544C87" w:rsidP="00544C87">
      <w:r w:rsidRPr="00CC5FE6">
        <w:t>Программа позволяет гражданам добровольно формировать накопления на будущее с помощью негосударственных пенсионных фондов. Взносы — от 2000 рублей, ограничений по периодичности нет.</w:t>
      </w:r>
    </w:p>
    <w:p w14:paraId="6C1D3D4C" w14:textId="77777777" w:rsidR="00544C87" w:rsidRPr="00CC5FE6" w:rsidRDefault="00544C87" w:rsidP="00544C87">
      <w:r w:rsidRPr="00CC5FE6">
        <w:t>Для участников предусмотрены льготы:</w:t>
      </w:r>
    </w:p>
    <w:p w14:paraId="38C5750F" w14:textId="77777777" w:rsidR="00544C87" w:rsidRPr="00CC5FE6" w:rsidRDefault="00544C87" w:rsidP="00544C87">
      <w:r w:rsidRPr="00CC5FE6">
        <w:t>государственное софинансирование до 36 000 рублей в год;</w:t>
      </w:r>
    </w:p>
    <w:p w14:paraId="0A28A262" w14:textId="77777777" w:rsidR="00544C87" w:rsidRPr="00CC5FE6" w:rsidRDefault="00544C87" w:rsidP="00544C87">
      <w:r w:rsidRPr="00CC5FE6">
        <w:t>налоговый вычет до 52 000 рублей при взносах до 400 000 рублей в год.</w:t>
      </w:r>
    </w:p>
    <w:p w14:paraId="53EA4C96" w14:textId="77777777" w:rsidR="00544C87" w:rsidRPr="00CC5FE6" w:rsidRDefault="00544C87" w:rsidP="00544C87">
      <w:r w:rsidRPr="00CC5FE6">
        <w:t>Накопления можно использовать после 15 лет участия или по достижении 55 лет для женщин и 60 лет для мужчин. Досрочно снять средства без потери дохода разрешается на дорогостоящее лечение или образование детей. Вклады наследуются в полном объеме.</w:t>
      </w:r>
    </w:p>
    <w:p w14:paraId="434910AD" w14:textId="47A88B89" w:rsidR="00F57BAA" w:rsidRPr="00CC5FE6" w:rsidRDefault="00885C98" w:rsidP="00544C87">
      <w:hyperlink r:id="rId15" w:history="1">
        <w:r w:rsidR="00544C87" w:rsidRPr="00CC5FE6">
          <w:rPr>
            <w:rStyle w:val="a3"/>
          </w:rPr>
          <w:t>https://vechor.ru/society/orlovtsy-zaklyuchili-82-677-dogovorov-dolgosrochnykh-sberezhenij</w:t>
        </w:r>
      </w:hyperlink>
    </w:p>
    <w:p w14:paraId="0F328F62" w14:textId="2C8288DD" w:rsidR="007331E5" w:rsidRDefault="007331E5" w:rsidP="007331E5">
      <w:pPr>
        <w:pStyle w:val="2"/>
      </w:pPr>
      <w:bookmarkStart w:id="54" w:name="_Toc230762775"/>
      <w:r>
        <w:t>Новгородское областное телевидение</w:t>
      </w:r>
      <w:r w:rsidRPr="007331E5">
        <w:t xml:space="preserve">, 26.05.2026, </w:t>
      </w:r>
      <w:r>
        <w:t>Министр финансов Новгородской области Елена Силина в «Главном эфире»</w:t>
      </w:r>
      <w:bookmarkEnd w:id="54"/>
    </w:p>
    <w:p w14:paraId="09AD3C6D" w14:textId="37B6E242" w:rsidR="007331E5" w:rsidRPr="0073520C" w:rsidRDefault="007331E5" w:rsidP="007331E5">
      <w:pPr>
        <w:pStyle w:val="3"/>
      </w:pPr>
      <w:bookmarkStart w:id="55" w:name="_Toc230762776"/>
      <w:r>
        <w:t>В «Главном эфире» – Елена Силина, министр финансов Новгородской области.</w:t>
      </w:r>
      <w:r w:rsidRPr="007331E5">
        <w:t xml:space="preserve"> </w:t>
      </w:r>
      <w:r>
        <w:t>Новгородцы всё чаще попадаются на уловки мошенников. Почему так происходит и как государство пытается обезопасить население? Разберёмся в «Главном эфире». Также узнаем, кто может принять участие в программе долгосрочных сбережений, как оформить самозапрет на кредиты и как повысить свою финансовую грамотность.</w:t>
      </w:r>
      <w:bookmarkEnd w:id="55"/>
    </w:p>
    <w:p w14:paraId="2A9A0C97" w14:textId="7FAC666E" w:rsidR="00544C87" w:rsidRPr="00B0799B" w:rsidRDefault="00885C98" w:rsidP="007331E5">
      <w:hyperlink r:id="rId16" w:history="1">
        <w:r w:rsidR="007331E5" w:rsidRPr="007331E5">
          <w:rPr>
            <w:rStyle w:val="a3"/>
            <w:lang w:val="en-US"/>
          </w:rPr>
          <w:t>https</w:t>
        </w:r>
        <w:r w:rsidR="007331E5" w:rsidRPr="0073520C">
          <w:rPr>
            <w:rStyle w:val="a3"/>
          </w:rPr>
          <w:t>://</w:t>
        </w:r>
        <w:r w:rsidR="007331E5" w:rsidRPr="007331E5">
          <w:rPr>
            <w:rStyle w:val="a3"/>
            <w:lang w:val="en-US"/>
          </w:rPr>
          <w:t>novgorod</w:t>
        </w:r>
        <w:r w:rsidR="007331E5" w:rsidRPr="0073520C">
          <w:rPr>
            <w:rStyle w:val="a3"/>
          </w:rPr>
          <w:t>-</w:t>
        </w:r>
        <w:r w:rsidR="007331E5" w:rsidRPr="007331E5">
          <w:rPr>
            <w:rStyle w:val="a3"/>
            <w:lang w:val="en-US"/>
          </w:rPr>
          <w:t>tv</w:t>
        </w:r>
        <w:r w:rsidR="007331E5" w:rsidRPr="0073520C">
          <w:rPr>
            <w:rStyle w:val="a3"/>
          </w:rPr>
          <w:t>.</w:t>
        </w:r>
        <w:r w:rsidR="007331E5" w:rsidRPr="007331E5">
          <w:rPr>
            <w:rStyle w:val="a3"/>
            <w:lang w:val="en-US"/>
          </w:rPr>
          <w:t>ru</w:t>
        </w:r>
        <w:r w:rsidR="007331E5" w:rsidRPr="0073520C">
          <w:rPr>
            <w:rStyle w:val="a3"/>
          </w:rPr>
          <w:t>/</w:t>
        </w:r>
        <w:r w:rsidR="007331E5" w:rsidRPr="007331E5">
          <w:rPr>
            <w:rStyle w:val="a3"/>
            <w:lang w:val="en-US"/>
          </w:rPr>
          <w:t>teleproekty</w:t>
        </w:r>
        <w:r w:rsidR="007331E5" w:rsidRPr="0073520C">
          <w:rPr>
            <w:rStyle w:val="a3"/>
          </w:rPr>
          <w:t>/</w:t>
        </w:r>
        <w:r w:rsidR="007331E5" w:rsidRPr="007331E5">
          <w:rPr>
            <w:rStyle w:val="a3"/>
            <w:lang w:val="en-US"/>
          </w:rPr>
          <w:t>novgorodskoe</w:t>
        </w:r>
        <w:r w:rsidR="007331E5" w:rsidRPr="0073520C">
          <w:rPr>
            <w:rStyle w:val="a3"/>
          </w:rPr>
          <w:t>-</w:t>
        </w:r>
        <w:r w:rsidR="007331E5" w:rsidRPr="007331E5">
          <w:rPr>
            <w:rStyle w:val="a3"/>
            <w:lang w:val="en-US"/>
          </w:rPr>
          <w:t>televidenie</w:t>
        </w:r>
        <w:r w:rsidR="007331E5" w:rsidRPr="0073520C">
          <w:rPr>
            <w:rStyle w:val="a3"/>
          </w:rPr>
          <w:t>-</w:t>
        </w:r>
        <w:r w:rsidR="007331E5" w:rsidRPr="007331E5">
          <w:rPr>
            <w:rStyle w:val="a3"/>
            <w:lang w:val="en-US"/>
          </w:rPr>
          <w:t>glavnyj</w:t>
        </w:r>
        <w:r w:rsidR="007331E5" w:rsidRPr="0073520C">
          <w:rPr>
            <w:rStyle w:val="a3"/>
          </w:rPr>
          <w:t>-</w:t>
        </w:r>
        <w:r w:rsidR="007331E5" w:rsidRPr="007331E5">
          <w:rPr>
            <w:rStyle w:val="a3"/>
            <w:lang w:val="en-US"/>
          </w:rPr>
          <w:t>efir</w:t>
        </w:r>
        <w:r w:rsidR="007331E5" w:rsidRPr="0073520C">
          <w:rPr>
            <w:rStyle w:val="a3"/>
          </w:rPr>
          <w:t>/</w:t>
        </w:r>
        <w:r w:rsidR="007331E5" w:rsidRPr="007331E5">
          <w:rPr>
            <w:rStyle w:val="a3"/>
            <w:lang w:val="en-US"/>
          </w:rPr>
          <w:t>ministr</w:t>
        </w:r>
        <w:r w:rsidR="007331E5" w:rsidRPr="0073520C">
          <w:rPr>
            <w:rStyle w:val="a3"/>
          </w:rPr>
          <w:t>-</w:t>
        </w:r>
        <w:r w:rsidR="007331E5" w:rsidRPr="007331E5">
          <w:rPr>
            <w:rStyle w:val="a3"/>
            <w:lang w:val="en-US"/>
          </w:rPr>
          <w:t>finansov</w:t>
        </w:r>
        <w:r w:rsidR="007331E5" w:rsidRPr="0073520C">
          <w:rPr>
            <w:rStyle w:val="a3"/>
          </w:rPr>
          <w:t>-</w:t>
        </w:r>
        <w:r w:rsidR="007331E5" w:rsidRPr="007331E5">
          <w:rPr>
            <w:rStyle w:val="a3"/>
            <w:lang w:val="en-US"/>
          </w:rPr>
          <w:t>novgorodskoj</w:t>
        </w:r>
        <w:r w:rsidR="007331E5" w:rsidRPr="0073520C">
          <w:rPr>
            <w:rStyle w:val="a3"/>
          </w:rPr>
          <w:t>-</w:t>
        </w:r>
        <w:r w:rsidR="007331E5" w:rsidRPr="007331E5">
          <w:rPr>
            <w:rStyle w:val="a3"/>
            <w:lang w:val="en-US"/>
          </w:rPr>
          <w:t>oblasti</w:t>
        </w:r>
        <w:r w:rsidR="007331E5" w:rsidRPr="0073520C">
          <w:rPr>
            <w:rStyle w:val="a3"/>
          </w:rPr>
          <w:t>-</w:t>
        </w:r>
        <w:r w:rsidR="007331E5" w:rsidRPr="007331E5">
          <w:rPr>
            <w:rStyle w:val="a3"/>
            <w:lang w:val="en-US"/>
          </w:rPr>
          <w:t>elena</w:t>
        </w:r>
        <w:r w:rsidR="007331E5" w:rsidRPr="0073520C">
          <w:rPr>
            <w:rStyle w:val="a3"/>
          </w:rPr>
          <w:t>-</w:t>
        </w:r>
        <w:r w:rsidR="007331E5" w:rsidRPr="007331E5">
          <w:rPr>
            <w:rStyle w:val="a3"/>
            <w:lang w:val="en-US"/>
          </w:rPr>
          <w:t>silina</w:t>
        </w:r>
        <w:r w:rsidR="007331E5" w:rsidRPr="0073520C">
          <w:rPr>
            <w:rStyle w:val="a3"/>
          </w:rPr>
          <w:t>-</w:t>
        </w:r>
        <w:r w:rsidR="007331E5" w:rsidRPr="007331E5">
          <w:rPr>
            <w:rStyle w:val="a3"/>
            <w:lang w:val="en-US"/>
          </w:rPr>
          <w:t>v</w:t>
        </w:r>
        <w:r w:rsidR="007331E5" w:rsidRPr="0073520C">
          <w:rPr>
            <w:rStyle w:val="a3"/>
          </w:rPr>
          <w:t>-</w:t>
        </w:r>
        <w:r w:rsidR="007331E5" w:rsidRPr="007331E5">
          <w:rPr>
            <w:rStyle w:val="a3"/>
            <w:lang w:val="en-US"/>
          </w:rPr>
          <w:t>glavnom</w:t>
        </w:r>
        <w:r w:rsidR="007331E5" w:rsidRPr="0073520C">
          <w:rPr>
            <w:rStyle w:val="a3"/>
          </w:rPr>
          <w:t>-</w:t>
        </w:r>
        <w:r w:rsidR="007331E5" w:rsidRPr="007331E5">
          <w:rPr>
            <w:rStyle w:val="a3"/>
            <w:lang w:val="en-US"/>
          </w:rPr>
          <w:t>efire</w:t>
        </w:r>
      </w:hyperlink>
      <w:r w:rsidR="007331E5" w:rsidRPr="0073520C">
        <w:t xml:space="preserve"> </w:t>
      </w:r>
    </w:p>
    <w:p w14:paraId="61C77DB8" w14:textId="77777777" w:rsidR="00111D7C" w:rsidRPr="0073520C" w:rsidRDefault="00111D7C" w:rsidP="00111D7C">
      <w:pPr>
        <w:pStyle w:val="10"/>
      </w:pPr>
      <w:bookmarkStart w:id="56" w:name="_Toc165991074"/>
      <w:bookmarkStart w:id="57" w:name="_Toc230762777"/>
      <w:r w:rsidRPr="00CC5FE6">
        <w:lastRenderedPageBreak/>
        <w:t>Новости развития системы обязательного пенсионного страхования и страховой пенсии</w:t>
      </w:r>
      <w:bookmarkEnd w:id="36"/>
      <w:bookmarkEnd w:id="37"/>
      <w:bookmarkEnd w:id="38"/>
      <w:bookmarkEnd w:id="56"/>
      <w:bookmarkEnd w:id="57"/>
    </w:p>
    <w:p w14:paraId="37913C3F" w14:textId="77777777" w:rsidR="00F87FB8" w:rsidRPr="00F87FB8" w:rsidRDefault="00F87FB8" w:rsidP="00F87FB8">
      <w:pPr>
        <w:pStyle w:val="2"/>
      </w:pPr>
      <w:bookmarkStart w:id="58" w:name="_Toc230762778"/>
      <w:r w:rsidRPr="0005594A">
        <w:t>МК, 26.05.2026</w:t>
      </w:r>
      <w:r w:rsidRPr="00F87FB8">
        <w:t xml:space="preserve">, </w:t>
      </w:r>
      <w:r w:rsidRPr="0005594A">
        <w:t>В июне повышение пенсий ждет многих россиян: кто и сколько получит</w:t>
      </w:r>
      <w:bookmarkEnd w:id="58"/>
    </w:p>
    <w:p w14:paraId="59C10E8F" w14:textId="77777777" w:rsidR="00F87FB8" w:rsidRPr="0005594A" w:rsidRDefault="00F87FB8" w:rsidP="00F87FB8">
      <w:pPr>
        <w:pStyle w:val="3"/>
      </w:pPr>
      <w:bookmarkStart w:id="59" w:name="_Toc230762779"/>
      <w:r w:rsidRPr="0005594A">
        <w:t>Волна повышения пенсионных выплат накроет некоторые категории россиян с 1 июня. Как сообщают правительственные источники, прибавку к пенсии получат пять основных категорий граждан. Для одних увеличение выплат произойдет автоматически. Другие получат такое право после подачи заявления в Социальный фонд. Рассказываем об основных получателях повышенных выплат.</w:t>
      </w:r>
      <w:bookmarkEnd w:id="59"/>
    </w:p>
    <w:p w14:paraId="5E585D56" w14:textId="77777777" w:rsidR="00F87FB8" w:rsidRPr="0005594A" w:rsidRDefault="00F87FB8" w:rsidP="00F87FB8">
      <w:r w:rsidRPr="0005594A">
        <w:t xml:space="preserve">На прибавку с июня могут рассчитывать пенсионеры, которым в мае исполнилось 80 лет, а также те, кому в том же месяце впервые установили </w:t>
      </w:r>
      <w:r w:rsidRPr="0005594A">
        <w:rPr>
          <w:lang w:val="en-US"/>
        </w:rPr>
        <w:t>I</w:t>
      </w:r>
      <w:r w:rsidRPr="0005594A">
        <w:t xml:space="preserve"> группу инвалидности. Они увидят удвоение фиксированной части выплаты - плюс составит 9 584,69 рубля. А с учётом надбавки за уход - прибавка составит до 10 998 рублей.</w:t>
      </w:r>
    </w:p>
    <w:p w14:paraId="7F01A0D4" w14:textId="77777777" w:rsidR="00F87FB8" w:rsidRPr="0005594A" w:rsidRDefault="00F87FB8" w:rsidP="00F87FB8">
      <w:r w:rsidRPr="0005594A">
        <w:t>Улучшат свое материальное положение пенсионеры, на содержании которых находятся нетрудоспособные члены семьи. Они так же могут оформить дополнительную выплату к фиксированной части пенсии. Размер надбавки напрямую зависит от количества иждивенцев.</w:t>
      </w:r>
    </w:p>
    <w:p w14:paraId="7C83D721" w14:textId="77777777" w:rsidR="00F87FB8" w:rsidRPr="0005594A" w:rsidRDefault="00F87FB8" w:rsidP="00F87FB8">
      <w:r w:rsidRPr="0005594A">
        <w:t>В 2026 году фиксированная выплата к страховой пенсии составляет 9 584,69 рубля, поэтому 1/3 этой суммы, которая добавляется за каждого иждивенца, равна 3 194,90 рубля. Закон позволяет увеличивать пенсию максимум за трёх иждивенцев, то есть предельный размер доплаты может составить 9 584,70 рубля при содержании трёх нетрудоспособных лиц.</w:t>
      </w:r>
    </w:p>
    <w:p w14:paraId="68E0FF67" w14:textId="77777777" w:rsidR="00F87FB8" w:rsidRPr="0005594A" w:rsidRDefault="00F87FB8" w:rsidP="00F87FB8">
      <w:r w:rsidRPr="0005594A">
        <w:t>Прибавка ждет пенсионеров, которые проработали в сельском хозяйстве не менее 30 лет и не продолжают трудовую деятельность. Они имеют право на специальную надбавку к пенсии. Её размер составляет 25% от фиксированной выплаты. 25% от этой суммы составляет 2 396,17 рубля. Речь идет о работе в АПК по утверждённому правительством перечню профессий; кроме того, на момент оформления выплаты пенсионер должен проживать в сельской местности.</w:t>
      </w:r>
    </w:p>
    <w:p w14:paraId="1AB2FA59" w14:textId="77777777" w:rsidR="00F87FB8" w:rsidRPr="0005594A" w:rsidRDefault="00F87FB8" w:rsidP="00F87FB8">
      <w:r w:rsidRPr="0005594A">
        <w:t>Важный момент: в 2026 году эта надбавка не назначается автоматически. Для её получения необходимо подать заявление в территориальный орган Социального фонда. Беззаявительный порядок начнёт действовать только с 2027 года.</w:t>
      </w:r>
    </w:p>
    <w:p w14:paraId="5F3AD955" w14:textId="77777777" w:rsidR="00F87FB8" w:rsidRPr="0005594A" w:rsidRDefault="00F87FB8" w:rsidP="00F87FB8">
      <w:r w:rsidRPr="0005594A">
        <w:t>Означает ли это, что если пенсионеру исполнилось 80 лет, допустим, в июле, то ему придется ждать прибавки к пенсии до июня 2027 года? Об этом спрашиваем профессора Финансового университета при правительстве РФ Александра Сафонова.</w:t>
      </w:r>
    </w:p>
    <w:p w14:paraId="6FB08A23" w14:textId="77777777" w:rsidR="00F87FB8" w:rsidRPr="00F87FB8" w:rsidRDefault="00F87FB8" w:rsidP="00F87FB8">
      <w:r w:rsidRPr="0005594A">
        <w:t xml:space="preserve">- Не вводите людей в заблуждение! - отвечает он. - В соответствии с действующим законодательством, лица, достигшие 80-летнего возраста, имеют право на получение двух фиксированных размеров страховой пенсии. Если человеку исполнилось 80 лет, допустим, в январе, то ему не нужно ждать перерасчета с 1 июня, эту надбавку он получит уже в феврале. А если пожилому гражданину "стукнет" 80 лет в августе, то прибавка к пенсии ему придет в сентябре. </w:t>
      </w:r>
      <w:r w:rsidRPr="00F87FB8">
        <w:t>Никакого заявления в Социальный фонд писать не нужно, перерасчет производится автоматически.</w:t>
      </w:r>
    </w:p>
    <w:p w14:paraId="62B04F02" w14:textId="77777777" w:rsidR="00F87FB8" w:rsidRPr="00F87FB8" w:rsidRDefault="00F87FB8" w:rsidP="00F87FB8">
      <w:r w:rsidRPr="00F87FB8">
        <w:lastRenderedPageBreak/>
        <w:t>Поэтому не нужно ждать 1 июня! Перерасчет совершенно не привязан к этой дате. К конкретным датам у нас привязаны только индексации страховых и социальных пенсий.</w:t>
      </w:r>
    </w:p>
    <w:p w14:paraId="20D3E7F4" w14:textId="77777777" w:rsidR="00F87FB8" w:rsidRPr="00F87FB8" w:rsidRDefault="00F87FB8" w:rsidP="00F87FB8">
      <w:r w:rsidRPr="00F87FB8">
        <w:t>- Некоторые общественные движения предлагают снизить возрастной порог такой прибавки с 80 лет до 75 или даже 70 лет. Чтобы ее получали ветераны этого возраста. Ведь до 80 лет мало кто доживает. Это реально?</w:t>
      </w:r>
    </w:p>
    <w:p w14:paraId="7C764884" w14:textId="77777777" w:rsidR="00F87FB8" w:rsidRPr="00F87FB8" w:rsidRDefault="00F87FB8" w:rsidP="00F87FB8">
      <w:r w:rsidRPr="00F87FB8">
        <w:t>- В принципе я согласен с такой инициативой. Когда вводилась эта опция - 80 лет - главным аргументом было то обстоятельство, что после 80-ти у человека начинают активно развиваться разные хронические заболевания. И ему требуется больше средств на лекарства. В связи с этим 80-летним пенсионерам и установили надбавку в две фиксированные части пенсии. Теоретически снижение этого возраста возможно.</w:t>
      </w:r>
    </w:p>
    <w:p w14:paraId="60C8D7BA" w14:textId="77777777" w:rsidR="00F87FB8" w:rsidRPr="00F87FB8" w:rsidRDefault="00F87FB8" w:rsidP="00F87FB8">
      <w:r w:rsidRPr="00F87FB8">
        <w:t>- До какого уровня, например?</w:t>
      </w:r>
    </w:p>
    <w:p w14:paraId="1408EA71" w14:textId="77777777" w:rsidR="00F87FB8" w:rsidRPr="00F87FB8" w:rsidRDefault="00F87FB8" w:rsidP="00F87FB8">
      <w:r w:rsidRPr="00F87FB8">
        <w:t>- Думаю, до средней продолжительности жизни в России, до 72 лет. Это было бы понятно и логично.</w:t>
      </w:r>
    </w:p>
    <w:p w14:paraId="3516ABCC" w14:textId="77777777" w:rsidR="00F87FB8" w:rsidRPr="00F87FB8" w:rsidRDefault="00F87FB8" w:rsidP="00F87FB8">
      <w:r w:rsidRPr="00F87FB8">
        <w:t>- Тогда из бюджета Социального фонда потребовались бы дополнительные расходы. Сколько?</w:t>
      </w:r>
    </w:p>
    <w:p w14:paraId="41C9742C" w14:textId="77777777" w:rsidR="00F87FB8" w:rsidRPr="00F87FB8" w:rsidRDefault="00F87FB8" w:rsidP="00F87FB8">
      <w:r w:rsidRPr="00F87FB8">
        <w:t>- Фиксированная часть пенсии выплачивается не из Социального фонда, а из федерального бюджета. Следовательно, федеральная казна должна найти дополнительные деньги на такие цели. А поскольку бюджет у нас дефицитный, то правительство в ближайшие годы вряд ли пойдет на снижение 80-летнего порога дополнительных выплат.</w:t>
      </w:r>
    </w:p>
    <w:p w14:paraId="687A8543" w14:textId="77777777" w:rsidR="00F87FB8" w:rsidRPr="00F87FB8" w:rsidRDefault="00F87FB8" w:rsidP="00F87FB8">
      <w:r w:rsidRPr="00F87FB8">
        <w:t>- А сельским труженикам со стажем 30 лет нужно ждать 1 июня, чтобы получить свою надбавку к пенсии?</w:t>
      </w:r>
    </w:p>
    <w:p w14:paraId="3F574DE8" w14:textId="77777777" w:rsidR="00F87FB8" w:rsidRPr="00F87FB8" w:rsidRDefault="00F87FB8" w:rsidP="00F87FB8">
      <w:r w:rsidRPr="00F87FB8">
        <w:t>- Нет. Если селянин отработал полных 30 лет в аграрном комплексе, он должен подать заявление в Социальный фонд. И ему пересчитают пенсию со следующего месяца.</w:t>
      </w:r>
    </w:p>
    <w:p w14:paraId="490DF588" w14:textId="2DA6C3E9" w:rsidR="00F87FB8" w:rsidRPr="00430397" w:rsidRDefault="00885C98" w:rsidP="00F87FB8">
      <w:hyperlink r:id="rId17" w:history="1">
        <w:r w:rsidR="00F87FB8" w:rsidRPr="00D507C3">
          <w:rPr>
            <w:rStyle w:val="a3"/>
            <w:lang w:val="en-US"/>
          </w:rPr>
          <w:t>https</w:t>
        </w:r>
        <w:r w:rsidR="00F87FB8" w:rsidRPr="00F87FB8">
          <w:rPr>
            <w:rStyle w:val="a3"/>
          </w:rPr>
          <w:t>://</w:t>
        </w:r>
        <w:r w:rsidR="00F87FB8" w:rsidRPr="00D507C3">
          <w:rPr>
            <w:rStyle w:val="a3"/>
            <w:lang w:val="en-US"/>
          </w:rPr>
          <w:t>www</w:t>
        </w:r>
        <w:r w:rsidR="00F87FB8" w:rsidRPr="00F87FB8">
          <w:rPr>
            <w:rStyle w:val="a3"/>
          </w:rPr>
          <w:t>.</w:t>
        </w:r>
        <w:r w:rsidR="00F87FB8" w:rsidRPr="00D507C3">
          <w:rPr>
            <w:rStyle w:val="a3"/>
            <w:lang w:val="en-US"/>
          </w:rPr>
          <w:t>mk</w:t>
        </w:r>
        <w:r w:rsidR="00F87FB8" w:rsidRPr="00F87FB8">
          <w:rPr>
            <w:rStyle w:val="a3"/>
          </w:rPr>
          <w:t>.</w:t>
        </w:r>
        <w:r w:rsidR="00F87FB8" w:rsidRPr="00D507C3">
          <w:rPr>
            <w:rStyle w:val="a3"/>
            <w:lang w:val="en-US"/>
          </w:rPr>
          <w:t>ru</w:t>
        </w:r>
        <w:r w:rsidR="00F87FB8" w:rsidRPr="00F87FB8">
          <w:rPr>
            <w:rStyle w:val="a3"/>
          </w:rPr>
          <w:t>/</w:t>
        </w:r>
        <w:r w:rsidR="00F87FB8" w:rsidRPr="00D507C3">
          <w:rPr>
            <w:rStyle w:val="a3"/>
            <w:lang w:val="en-US"/>
          </w:rPr>
          <w:t>economics</w:t>
        </w:r>
        <w:r w:rsidR="00F87FB8" w:rsidRPr="00F87FB8">
          <w:rPr>
            <w:rStyle w:val="a3"/>
          </w:rPr>
          <w:t>/2026/05/26/</w:t>
        </w:r>
        <w:r w:rsidR="00F87FB8" w:rsidRPr="00D507C3">
          <w:rPr>
            <w:rStyle w:val="a3"/>
            <w:lang w:val="en-US"/>
          </w:rPr>
          <w:t>v</w:t>
        </w:r>
        <w:r w:rsidR="00F87FB8" w:rsidRPr="00F87FB8">
          <w:rPr>
            <w:rStyle w:val="a3"/>
          </w:rPr>
          <w:t>-</w:t>
        </w:r>
        <w:r w:rsidR="00F87FB8" w:rsidRPr="00D507C3">
          <w:rPr>
            <w:rStyle w:val="a3"/>
            <w:lang w:val="en-US"/>
          </w:rPr>
          <w:t>iyune</w:t>
        </w:r>
        <w:r w:rsidR="00F87FB8" w:rsidRPr="00F87FB8">
          <w:rPr>
            <w:rStyle w:val="a3"/>
          </w:rPr>
          <w:t>-</w:t>
        </w:r>
        <w:r w:rsidR="00F87FB8" w:rsidRPr="00D507C3">
          <w:rPr>
            <w:rStyle w:val="a3"/>
            <w:lang w:val="en-US"/>
          </w:rPr>
          <w:t>povyshenie</w:t>
        </w:r>
        <w:r w:rsidR="00F87FB8" w:rsidRPr="00F87FB8">
          <w:rPr>
            <w:rStyle w:val="a3"/>
          </w:rPr>
          <w:t>-</w:t>
        </w:r>
        <w:r w:rsidR="00F87FB8" w:rsidRPr="00D507C3">
          <w:rPr>
            <w:rStyle w:val="a3"/>
            <w:lang w:val="en-US"/>
          </w:rPr>
          <w:t>pensiy</w:t>
        </w:r>
        <w:r w:rsidR="00F87FB8" w:rsidRPr="00F87FB8">
          <w:rPr>
            <w:rStyle w:val="a3"/>
          </w:rPr>
          <w:t>-</w:t>
        </w:r>
        <w:r w:rsidR="00F87FB8" w:rsidRPr="00D507C3">
          <w:rPr>
            <w:rStyle w:val="a3"/>
            <w:lang w:val="en-US"/>
          </w:rPr>
          <w:t>zhdet</w:t>
        </w:r>
        <w:r w:rsidR="00F87FB8" w:rsidRPr="00F87FB8">
          <w:rPr>
            <w:rStyle w:val="a3"/>
          </w:rPr>
          <w:t>-</w:t>
        </w:r>
        <w:r w:rsidR="00F87FB8" w:rsidRPr="00D507C3">
          <w:rPr>
            <w:rStyle w:val="a3"/>
            <w:lang w:val="en-US"/>
          </w:rPr>
          <w:t>mnogikh</w:t>
        </w:r>
        <w:r w:rsidR="00F87FB8" w:rsidRPr="00F87FB8">
          <w:rPr>
            <w:rStyle w:val="a3"/>
          </w:rPr>
          <w:t>-</w:t>
        </w:r>
        <w:r w:rsidR="00F87FB8" w:rsidRPr="00D507C3">
          <w:rPr>
            <w:rStyle w:val="a3"/>
            <w:lang w:val="en-US"/>
          </w:rPr>
          <w:t>rossiyan</w:t>
        </w:r>
        <w:r w:rsidR="00F87FB8" w:rsidRPr="00F87FB8">
          <w:rPr>
            <w:rStyle w:val="a3"/>
          </w:rPr>
          <w:t>-</w:t>
        </w:r>
        <w:r w:rsidR="00F87FB8" w:rsidRPr="00D507C3">
          <w:rPr>
            <w:rStyle w:val="a3"/>
            <w:lang w:val="en-US"/>
          </w:rPr>
          <w:t>kto</w:t>
        </w:r>
        <w:r w:rsidR="00F87FB8" w:rsidRPr="00F87FB8">
          <w:rPr>
            <w:rStyle w:val="a3"/>
          </w:rPr>
          <w:t>-</w:t>
        </w:r>
        <w:r w:rsidR="00F87FB8" w:rsidRPr="00D507C3">
          <w:rPr>
            <w:rStyle w:val="a3"/>
            <w:lang w:val="en-US"/>
          </w:rPr>
          <w:t>i</w:t>
        </w:r>
        <w:r w:rsidR="00F87FB8" w:rsidRPr="00F87FB8">
          <w:rPr>
            <w:rStyle w:val="a3"/>
          </w:rPr>
          <w:t>-</w:t>
        </w:r>
        <w:r w:rsidR="00F87FB8" w:rsidRPr="00D507C3">
          <w:rPr>
            <w:rStyle w:val="a3"/>
            <w:lang w:val="en-US"/>
          </w:rPr>
          <w:t>skolko</w:t>
        </w:r>
        <w:r w:rsidR="00F87FB8" w:rsidRPr="00F87FB8">
          <w:rPr>
            <w:rStyle w:val="a3"/>
          </w:rPr>
          <w:t>-</w:t>
        </w:r>
        <w:r w:rsidR="00F87FB8" w:rsidRPr="00D507C3">
          <w:rPr>
            <w:rStyle w:val="a3"/>
            <w:lang w:val="en-US"/>
          </w:rPr>
          <w:t>poluchit</w:t>
        </w:r>
        <w:r w:rsidR="00F87FB8" w:rsidRPr="00F87FB8">
          <w:rPr>
            <w:rStyle w:val="a3"/>
          </w:rPr>
          <w:t>.</w:t>
        </w:r>
        <w:r w:rsidR="00F87FB8" w:rsidRPr="00D507C3">
          <w:rPr>
            <w:rStyle w:val="a3"/>
            <w:lang w:val="en-US"/>
          </w:rPr>
          <w:t>html</w:t>
        </w:r>
        <w:r w:rsidR="00F87FB8" w:rsidRPr="00F87FB8">
          <w:rPr>
            <w:rStyle w:val="a3"/>
          </w:rPr>
          <w:t>?</w:t>
        </w:r>
        <w:r w:rsidR="00F87FB8" w:rsidRPr="00D507C3">
          <w:rPr>
            <w:rStyle w:val="a3"/>
            <w:lang w:val="en-US"/>
          </w:rPr>
          <w:t>from</w:t>
        </w:r>
        <w:r w:rsidR="00F87FB8" w:rsidRPr="00F87FB8">
          <w:rPr>
            <w:rStyle w:val="a3"/>
          </w:rPr>
          <w:t>=404</w:t>
        </w:r>
      </w:hyperlink>
      <w:r w:rsidR="00F87FB8" w:rsidRPr="00F87FB8">
        <w:t xml:space="preserve"> </w:t>
      </w:r>
    </w:p>
    <w:p w14:paraId="701EFD2A" w14:textId="2B4FF9C7" w:rsidR="00F87FB8" w:rsidRPr="00F87FB8" w:rsidRDefault="00F87FB8" w:rsidP="00F87FB8">
      <w:pPr>
        <w:pStyle w:val="2"/>
      </w:pPr>
      <w:bookmarkStart w:id="60" w:name="_Toc230762780"/>
      <w:r w:rsidRPr="00F87FB8">
        <w:t>Свободная пресса, 26.05.2026, Пенсионерский рай: есть регионы, где работающие пенсионеры получают аж 30 тысяч!</w:t>
      </w:r>
      <w:bookmarkEnd w:id="60"/>
    </w:p>
    <w:p w14:paraId="7AE77E75" w14:textId="77777777" w:rsidR="00F87FB8" w:rsidRPr="00F87FB8" w:rsidRDefault="00F87FB8" w:rsidP="00F87FB8">
      <w:pPr>
        <w:pStyle w:val="3"/>
      </w:pPr>
      <w:bookmarkStart w:id="61" w:name="_Toc230762781"/>
      <w:r w:rsidRPr="00F87FB8">
        <w:t>Названы регионы России с пенсией больше 30 тыс. рублей. Согласно данным Соцфонда, в апреле этого года такой размер пенсий зафиксирован в 9 регионах. В Сахалинской области пенсия работающих составляет 30,4 тыс. рублей, в Камчатском крае 33,7 тыс., в Чукотском АО 39,2 тыс., в Мурманской области 30,8 тыс., в Ямало-Ненецком АО 32,1 тыс., в Якутии 31,6 тыс., в Ханты-Мансийском АО 32, 5 тыс., в Магаданской области 33,6 тыс., в Ненецком АО работающие пенсионеры получают 35,8 тыс. рублей.</w:t>
      </w:r>
      <w:bookmarkEnd w:id="61"/>
    </w:p>
    <w:p w14:paraId="1DEB4C76" w14:textId="77777777" w:rsidR="00F87FB8" w:rsidRPr="00F87FB8" w:rsidRDefault="00F87FB8" w:rsidP="00F87FB8">
      <w:r w:rsidRPr="00F87FB8">
        <w:t>При этом размер пенсии работающих соотечественников в среднем по стране составляет 23,6 тыс. рублей.</w:t>
      </w:r>
    </w:p>
    <w:p w14:paraId="66E10B61" w14:textId="77777777" w:rsidR="00F87FB8" w:rsidRPr="00F87FB8" w:rsidRDefault="00F87FB8" w:rsidP="00F87FB8">
      <w:r w:rsidRPr="00F87FB8">
        <w:t>Сергей Толкачев, профессор кафедры экономической теории Финансового университета при Правительстве РФ рассказал "Свободной Прессе", меняется ли пенсия при переезде в другой регион:</w:t>
      </w:r>
    </w:p>
    <w:p w14:paraId="627E7123" w14:textId="77777777" w:rsidR="00F87FB8" w:rsidRPr="00F87FB8" w:rsidRDefault="00F87FB8" w:rsidP="00F87FB8">
      <w:r w:rsidRPr="00F87FB8">
        <w:lastRenderedPageBreak/>
        <w:t>- Нет, сам факт переезда в другой регион России не приведет к изменению размера страховой пенсии. Пенсионное обеспечение определяется федеральным законодательством. Основные правила расчета и индексации пенсий едины на всей территории РФ.</w:t>
      </w:r>
    </w:p>
    <w:p w14:paraId="27C730F2" w14:textId="77777777" w:rsidR="00F87FB8" w:rsidRPr="00F87FB8" w:rsidRDefault="00F87FB8" w:rsidP="00F87FB8">
      <w:r w:rsidRPr="00F87FB8">
        <w:t>Выплатой пенсий занимается Пенсионный фонд (или его правопреемник - Социальный фонд России). Территориальные органы фонда подчиняются единой системе, и переезд в другой регион не влияет на начисление и выплату уже назначенной пенсии.</w:t>
      </w:r>
    </w:p>
    <w:p w14:paraId="5CABBEBF" w14:textId="6B3C23F0" w:rsidR="00F87FB8" w:rsidRPr="00F87FB8" w:rsidRDefault="00F87FB8" w:rsidP="00F87FB8">
      <w:r w:rsidRPr="00F87FB8">
        <w:t>Но есть несколько нюансов, способных косвенно повлиять на ситуацию. В некоторых регионах могут существовать дополнительные социальные выплаты, региональные доплаты к пенсии или льготы (например, на проезд, оплату ЖКХ), предоставляемые местным пенсионерам.</w:t>
      </w:r>
    </w:p>
    <w:p w14:paraId="43C18632" w14:textId="77777777" w:rsidR="00F87FB8" w:rsidRPr="00F87FB8" w:rsidRDefault="00F87FB8" w:rsidP="00F87FB8">
      <w:r w:rsidRPr="00F87FB8">
        <w:t>При переезде в другой регион, такие региональные выплаты и льготы могут прекратиться или измениться, если в новом они не предусмотрены или имеют другие условия предоставления. При переезде нужно будет уведомить Соцфонд о смене места жительства, чтобы получать пенсии и другие выплаты по новому адресу, обычно это делается путем подачи заявления.</w:t>
      </w:r>
    </w:p>
    <w:p w14:paraId="7245F9B6" w14:textId="77777777" w:rsidR="00F87FB8" w:rsidRPr="00F87FB8" w:rsidRDefault="00F87FB8" w:rsidP="00F87FB8">
      <w:r w:rsidRPr="00F87FB8">
        <w:t>Если человек еще не на пенсии, а только планирует выйти на нее, то при смене региона проживания до момента назначения пенсии, могут измениться некоторые факторы, влияющие на ее размер, например, если в новом регионе есть особые условия для досрочного выхода на пенсию (хотя это редкость и обычно связано с северными регионами).</w:t>
      </w:r>
    </w:p>
    <w:p w14:paraId="0189BB40" w14:textId="77777777" w:rsidR="00F87FB8" w:rsidRPr="00F87FB8" w:rsidRDefault="00F87FB8" w:rsidP="00F87FB8">
      <w:r w:rsidRPr="00F87FB8">
        <w:t>"СП": Что влияет на размер пенсии работающего человека?</w:t>
      </w:r>
    </w:p>
    <w:p w14:paraId="1BE12A98" w14:textId="77777777" w:rsidR="00F87FB8" w:rsidRPr="00F87FB8" w:rsidRDefault="00F87FB8" w:rsidP="00F87FB8">
      <w:r w:rsidRPr="00F87FB8">
        <w:t xml:space="preserve">- На размер страховой пенсии влияет, во-первых, страховой стаж - общая продолжительность периодов, когда за вас уплачивались страховые взносы в Соцфонд России. Сюда входит не только работа по трудовому договору, но и другие социально значимые периоды (служба в армии, уход за ребенком до 1,5 лет, уход за инвалидом </w:t>
      </w:r>
      <w:r w:rsidRPr="00F87FB8">
        <w:rPr>
          <w:lang w:val="en-US"/>
        </w:rPr>
        <w:t>I</w:t>
      </w:r>
      <w:r w:rsidRPr="00F87FB8">
        <w:t xml:space="preserve"> группы, пожилым человеком старше 80 лет, период получения пособия по безработице).</w:t>
      </w:r>
    </w:p>
    <w:p w14:paraId="282BC05E" w14:textId="77777777" w:rsidR="00F87FB8" w:rsidRPr="00F87FB8" w:rsidRDefault="00F87FB8" w:rsidP="00F87FB8">
      <w:r w:rsidRPr="00F87FB8">
        <w:t>Во-вторых, размер зарплаты (и, соответственно, уплаченных страховых взносов) - чем выше официальная зарплата, тем больше взносов отчисляется, и тем больше пенсионных баллов вы накапливаете.</w:t>
      </w:r>
    </w:p>
    <w:p w14:paraId="317FAF80" w14:textId="77777777" w:rsidR="00F87FB8" w:rsidRPr="00F87FB8" w:rsidRDefault="00F87FB8" w:rsidP="00F87FB8">
      <w:r w:rsidRPr="00F87FB8">
        <w:t>В-третьих, пенсионные баллы - это основной показатель, который конвертируется в размер вашей страховой пенсии. За каждый год трудовой деятельности начисляются баллы, зависящие от размера зарплаты и суммы уплаченных страховых взносов.</w:t>
      </w:r>
    </w:p>
    <w:p w14:paraId="0A7C9F6D" w14:textId="77777777" w:rsidR="00F87FB8" w:rsidRPr="00F87FB8" w:rsidRDefault="00F87FB8" w:rsidP="00F87FB8">
      <w:r w:rsidRPr="00F87FB8">
        <w:t>Существуют также максимальные значения ИПК (Индивидуальный пенсионный коэффициент) за год. Влияет и наличие повышающих коэффициентов. Например, если вы проработали после достижения пенсионного возраста, не обращаясь за назначением пенсии, ваш ИПК и размер фиксированной выплаты будут умножены на повышающий коэффициент.</w:t>
      </w:r>
    </w:p>
    <w:p w14:paraId="69FCD33A" w14:textId="77777777" w:rsidR="00F87FB8" w:rsidRPr="00F87FB8" w:rsidRDefault="00F87FB8" w:rsidP="00F87FB8">
      <w:r w:rsidRPr="00F87FB8">
        <w:t>Учитывается и размер фиксированной выплаты - это гарантированная сумма, выплачиваемая всем пенсионерам, и она индексируется ежегодно. Также некоторые категории граждан (например, работники определенных отраслей, жители Крайнего Севера) могут иметь право на досрочное назначение пенсии или повышенные выплаты.</w:t>
      </w:r>
    </w:p>
    <w:p w14:paraId="23404A3A" w14:textId="77777777" w:rsidR="00F87FB8" w:rsidRPr="00F87FB8" w:rsidRDefault="00F87FB8" w:rsidP="00F87FB8">
      <w:r w:rsidRPr="00F87FB8">
        <w:t>"СП": Почему в пенсиях по регионам наблюдается такая разница?</w:t>
      </w:r>
    </w:p>
    <w:p w14:paraId="746C4F62" w14:textId="77777777" w:rsidR="00F87FB8" w:rsidRPr="00F87FB8" w:rsidRDefault="00F87FB8" w:rsidP="00F87FB8">
      <w:r w:rsidRPr="00F87FB8">
        <w:lastRenderedPageBreak/>
        <w:t>- Разница в размерах пенсий по регионам обусловлена региональными коэффициентами и надбавками, поскольку в районах с особыми климатическими условиями (тот же Крайний Север и приравненные к нему местности) к пенсиям применяются специальные повышающие коэффициенты. Это связано с более суровыми условиями жизни и более высокой её стоимостью.</w:t>
      </w:r>
    </w:p>
    <w:p w14:paraId="7A2E6B44" w14:textId="77777777" w:rsidR="00F87FB8" w:rsidRPr="00F87FB8" w:rsidRDefault="00F87FB8" w:rsidP="00F87FB8">
      <w:r w:rsidRPr="00F87FB8">
        <w:t>Чукотский автономный округ, например, относится к таким территориям. На территориях с более высокой средней зарплатой, где больше работников с высокими официальными доходами, пенсионеры, как правило, накапливают больше пенсионных баллов.</w:t>
      </w:r>
    </w:p>
    <w:p w14:paraId="61D61BE4" w14:textId="77777777" w:rsidR="00F87FB8" w:rsidRPr="00F87FB8" w:rsidRDefault="00F87FB8" w:rsidP="00F87FB8">
      <w:r w:rsidRPr="00F87FB8">
        <w:t>Сахалинская область также имеет ряд льгот и надбавок, но, возможно, не в такой степени, как Чукотка.</w:t>
      </w:r>
    </w:p>
    <w:p w14:paraId="6DF8F455" w14:textId="77777777" w:rsidR="00F87FB8" w:rsidRPr="00F87FB8" w:rsidRDefault="00F87FB8" w:rsidP="00F87FB8">
      <w:r w:rsidRPr="00F87FB8">
        <w:t>В некоторых регионах может быть больше пенсионеров, чем работающих, что влияет на общую экономическую ситуацию и возможности по выплате пенсий.</w:t>
      </w:r>
    </w:p>
    <w:p w14:paraId="02C26069" w14:textId="77777777" w:rsidR="00F87FB8" w:rsidRPr="00F87FB8" w:rsidRDefault="00F87FB8" w:rsidP="00F87FB8">
      <w:r w:rsidRPr="00F87FB8">
        <w:t>Важен и процент занятости в высокооплачиваемых отраслях. Также если в регионе преобладают высокодоходные отрасли (например, добыча полезных ископаемых), то и средняя заработная плата, и, как следствие, отчисления в пенсионную систему будут выше. Еще некоторые регионы могут иметь собственные программы поддержки пенсионеров, не связанные напрямую с пенсионной системой, но могут влиять на общий "средний" уровень жизни пенсионеров.</w:t>
      </w:r>
    </w:p>
    <w:p w14:paraId="75F95576" w14:textId="77777777" w:rsidR="00F87FB8" w:rsidRPr="00F87FB8" w:rsidRDefault="00F87FB8" w:rsidP="00F87FB8">
      <w:r w:rsidRPr="00F87FB8">
        <w:t>"СП": Можно ли увеличить размер пенсий работающих россиян, и если да, то как?</w:t>
      </w:r>
    </w:p>
    <w:p w14:paraId="79508E58" w14:textId="77777777" w:rsidR="00F87FB8" w:rsidRPr="00F87FB8" w:rsidRDefault="00F87FB8" w:rsidP="00F87FB8">
      <w:r w:rsidRPr="00F87FB8">
        <w:t>- Да, можно. Во-первых, официальное трудоустройство и "белая" зарплата являются самыми главными факторами. Пенсионные баллы и стаж начисляются только исходя из официальных отчислений в СФР. Чем выше официальная зарплата, тем больше взносов, тем больше баллов.</w:t>
      </w:r>
    </w:p>
    <w:p w14:paraId="2271CE1E" w14:textId="77777777" w:rsidR="00F87FB8" w:rsidRPr="00F87FB8" w:rsidRDefault="00F87FB8" w:rsidP="00F87FB8">
      <w:r w:rsidRPr="00F87FB8">
        <w:t>Очень важен и каждый год стажа: чем дольше вы официально работаете, тем больше баллов и стажа копится. Также если вы продолжаете работать после достижения пенсионного возраста, каждый год отсрочки выхода на пенсию будет давать вам "премию" к фиксированной выплате и к сумме пенсионных баллов.</w:t>
      </w:r>
    </w:p>
    <w:p w14:paraId="02FD0A07" w14:textId="77777777" w:rsidR="00F87FB8" w:rsidRPr="00F87FB8" w:rsidRDefault="00F87FB8" w:rsidP="00F87FB8">
      <w:r w:rsidRPr="00F87FB8">
        <w:t>"СП": Как думаете, какие "пенсионные" проблемы имеются в России? Интересно узнать ваше мнение о ситуации с пенсиями…</w:t>
      </w:r>
    </w:p>
    <w:p w14:paraId="407659B4" w14:textId="77777777" w:rsidR="00F87FB8" w:rsidRPr="00F87FB8" w:rsidRDefault="00F87FB8" w:rsidP="00F87FB8">
      <w:r w:rsidRPr="00F87FB8">
        <w:t>- Наша система, основанная на принципе "чем больше отчисляли, тем больше получишь", в целом логична. Она стимулирует официальное трудоустройство и добросовестное выполнение своих обязанностей. Включение в стаж таких периодов, как уход за ребенком, является важной социальной мерой.</w:t>
      </w:r>
    </w:p>
    <w:p w14:paraId="175C19D9" w14:textId="77777777" w:rsidR="00F87FB8" w:rsidRPr="00F87FB8" w:rsidRDefault="00F87FB8" w:rsidP="00F87FB8">
      <w:r w:rsidRPr="00F87FB8">
        <w:t>Также то, что пенсии индексируются, хоть и не всегда покрывая полную инфляцию, все же помогает сохранять их покупательную способность. При этом есть ряд проблем.</w:t>
      </w:r>
    </w:p>
    <w:p w14:paraId="435860F0" w14:textId="77777777" w:rsidR="00F87FB8" w:rsidRPr="00F87FB8" w:rsidRDefault="00F87FB8" w:rsidP="00F87FB8">
      <w:r w:rsidRPr="00F87FB8">
        <w:t>Средняя пенсия по стране, особенно при сравнении с МРОТ или средней зарплатой, зачастую остается недостаточной для достойной жизни. Это особенно остро чувствуется в регионах с высокой стоимостью жизни, но без "северных" надбавок. Явный дисбаланс в пенсионном обеспечении между регионами, особенно в пользу "богатых" ресурсных регионов, создает социальное неравенство.</w:t>
      </w:r>
    </w:p>
    <w:p w14:paraId="308BBF7D" w14:textId="77777777" w:rsidR="00F87FB8" w:rsidRPr="00F87FB8" w:rsidRDefault="00F87FB8" w:rsidP="00F87FB8">
      <w:r w:rsidRPr="00F87FB8">
        <w:lastRenderedPageBreak/>
        <w:t>Государству необходимо стремиться к тому, чтобы индексация пенсий хотя бы соответствовала реальной инфляции, а в идеале - превышала ее. Возможно, стоит рассмотреть, как можно более справедливо учитывать стаж и баллы, чтобы уменьшить разрывы между регионами, не забывая при этом про реальные условия жизни.</w:t>
      </w:r>
    </w:p>
    <w:p w14:paraId="7C3DF240" w14:textId="77777777" w:rsidR="00F87FB8" w:rsidRPr="00F87FB8" w:rsidRDefault="00F87FB8" w:rsidP="00F87FB8">
      <w:r w:rsidRPr="00F87FB8">
        <w:t xml:space="preserve">Директор сервиса по поиску работы и найму статистики </w:t>
      </w:r>
      <w:r w:rsidRPr="00F87FB8">
        <w:rPr>
          <w:lang w:val="en-US"/>
        </w:rPr>
        <w:t>GdeRabota</w:t>
      </w:r>
      <w:r w:rsidRPr="00F87FB8">
        <w:t>.</w:t>
      </w:r>
      <w:r w:rsidRPr="00F87FB8">
        <w:rPr>
          <w:lang w:val="en-US"/>
        </w:rPr>
        <w:t>ru</w:t>
      </w:r>
      <w:r w:rsidRPr="00F87FB8">
        <w:t xml:space="preserve"> Екатерина Агаева рассказала "СП", как можно увеличить пенсии работающих соотечественников:</w:t>
      </w:r>
    </w:p>
    <w:p w14:paraId="6F838B44" w14:textId="77777777" w:rsidR="00F87FB8" w:rsidRPr="00F87FB8" w:rsidRDefault="00F87FB8" w:rsidP="00F87FB8">
      <w:r w:rsidRPr="00F87FB8">
        <w:t>- Увеличить размер пенсии можно, но эти возможности ограничены действующей пенсионной системой.</w:t>
      </w:r>
    </w:p>
    <w:p w14:paraId="24829FDF" w14:textId="77777777" w:rsidR="00F87FB8" w:rsidRPr="00F87FB8" w:rsidRDefault="00F87FB8" w:rsidP="00F87FB8">
      <w:r w:rsidRPr="00F87FB8">
        <w:t>Самый главный способ поднять пенсионные выплаты - работать официально. Пенсионные баллы начисляются только с официального дохода. Если человек получает серую зарплату, то взносы в СФР минимальны.</w:t>
      </w:r>
    </w:p>
    <w:p w14:paraId="423C04B4" w14:textId="77777777" w:rsidR="00F87FB8" w:rsidRPr="00F87FB8" w:rsidRDefault="00F87FB8" w:rsidP="00F87FB8">
      <w:r w:rsidRPr="00F87FB8">
        <w:t>Второй способ - более поздний выход на пенсию. За каждый год отсрочки начисляются повышающие коэффициенты, которые увеличивают размер пенсии.</w:t>
      </w:r>
    </w:p>
    <w:p w14:paraId="138D4D4D" w14:textId="77777777" w:rsidR="00F87FB8" w:rsidRPr="00F87FB8" w:rsidRDefault="00F87FB8" w:rsidP="00F87FB8">
      <w:r w:rsidRPr="00F87FB8">
        <w:t>Ещё вариант - негосударственные пенсионные фонды и долгосрочные накопительные программы. Но здесь многое зависит от вашего дохода и доверия к финансовой системе. Государство гарантирует пенсионное обеспечение СФР, а за НПФ ответственности не несёт. Сохраняется сильное региональное неравенство. Разница между пенсией в центральных и северных регионах велика, хотя уровень цен её частично компенсирует.</w:t>
      </w:r>
    </w:p>
    <w:p w14:paraId="2EDB49A2" w14:textId="77777777" w:rsidR="00F87FB8" w:rsidRPr="00F87FB8" w:rsidRDefault="00F87FB8" w:rsidP="00F87FB8">
      <w:r w:rsidRPr="00F87FB8">
        <w:t>Однако пенсия всё реже воспринимается как полноценный источник дохода. Это скорее базовая поддержка, которую нужно дополнять накоплениями и помощью родственников. И, скорее всего, в ближайшие годы проблема усугубится из-за старения населения, дефицита кадров и ограниченных возможностей бюджета.</w:t>
      </w:r>
    </w:p>
    <w:p w14:paraId="05129910" w14:textId="7E42F442" w:rsidR="00F87FB8" w:rsidRPr="00F87FB8" w:rsidRDefault="00885C98" w:rsidP="00F87FB8">
      <w:hyperlink r:id="rId18" w:history="1">
        <w:r w:rsidR="00F87FB8" w:rsidRPr="00D507C3">
          <w:rPr>
            <w:rStyle w:val="a3"/>
            <w:lang w:val="en-US"/>
          </w:rPr>
          <w:t>https</w:t>
        </w:r>
        <w:r w:rsidR="00F87FB8" w:rsidRPr="00F87FB8">
          <w:rPr>
            <w:rStyle w:val="a3"/>
          </w:rPr>
          <w:t>://</w:t>
        </w:r>
        <w:r w:rsidR="00F87FB8" w:rsidRPr="00D507C3">
          <w:rPr>
            <w:rStyle w:val="a3"/>
            <w:lang w:val="en-US"/>
          </w:rPr>
          <w:t>svpressa</w:t>
        </w:r>
        <w:r w:rsidR="00F87FB8" w:rsidRPr="00F87FB8">
          <w:rPr>
            <w:rStyle w:val="a3"/>
          </w:rPr>
          <w:t>.</w:t>
        </w:r>
        <w:r w:rsidR="00F87FB8" w:rsidRPr="00D507C3">
          <w:rPr>
            <w:rStyle w:val="a3"/>
            <w:lang w:val="en-US"/>
          </w:rPr>
          <w:t>ru</w:t>
        </w:r>
        <w:r w:rsidR="00F87FB8" w:rsidRPr="00F87FB8">
          <w:rPr>
            <w:rStyle w:val="a3"/>
          </w:rPr>
          <w:t>/</w:t>
        </w:r>
        <w:r w:rsidR="00F87FB8" w:rsidRPr="00D507C3">
          <w:rPr>
            <w:rStyle w:val="a3"/>
            <w:lang w:val="en-US"/>
          </w:rPr>
          <w:t>economy</w:t>
        </w:r>
        <w:r w:rsidR="00F87FB8" w:rsidRPr="00F87FB8">
          <w:rPr>
            <w:rStyle w:val="a3"/>
          </w:rPr>
          <w:t>/</w:t>
        </w:r>
        <w:r w:rsidR="00F87FB8" w:rsidRPr="00D507C3">
          <w:rPr>
            <w:rStyle w:val="a3"/>
            <w:lang w:val="en-US"/>
          </w:rPr>
          <w:t>article</w:t>
        </w:r>
        <w:r w:rsidR="00F87FB8" w:rsidRPr="00F87FB8">
          <w:rPr>
            <w:rStyle w:val="a3"/>
          </w:rPr>
          <w:t>/517025/</w:t>
        </w:r>
      </w:hyperlink>
      <w:r w:rsidR="00F87FB8" w:rsidRPr="00F87FB8">
        <w:t xml:space="preserve"> </w:t>
      </w:r>
    </w:p>
    <w:p w14:paraId="3A007C29" w14:textId="77777777" w:rsidR="006812B1" w:rsidRPr="00CC5FE6" w:rsidRDefault="006812B1" w:rsidP="006812B1">
      <w:pPr>
        <w:pStyle w:val="2"/>
      </w:pPr>
      <w:bookmarkStart w:id="62" w:name="_Toc230762782"/>
      <w:r w:rsidRPr="00CC5FE6">
        <w:t>РИА Новости, 26.05.2026, Госдума ратифицировала соглашение с Южной Осетией о пенсиях для таможенников</w:t>
      </w:r>
      <w:bookmarkEnd w:id="62"/>
    </w:p>
    <w:p w14:paraId="3FA80770" w14:textId="77777777" w:rsidR="006812B1" w:rsidRPr="00CC5FE6" w:rsidRDefault="006812B1" w:rsidP="00A94913">
      <w:pPr>
        <w:pStyle w:val="3"/>
      </w:pPr>
      <w:bookmarkStart w:id="63" w:name="_Toc230762783"/>
      <w:r w:rsidRPr="00CC5FE6">
        <w:t>Госдума на пленарном заседании приняла закон о ратификации соглашения между Россией и Южной Осетией о порядке пенсионного обеспечения сотрудников таможенных органов и членов их семей.</w:t>
      </w:r>
      <w:bookmarkEnd w:id="63"/>
    </w:p>
    <w:p w14:paraId="2C3225A9" w14:textId="77777777" w:rsidR="006812B1" w:rsidRPr="00CC5FE6" w:rsidRDefault="006812B1" w:rsidP="006812B1">
      <w:r w:rsidRPr="00CC5FE6">
        <w:t>Документ внес на ратификацию в Госдуму кабмин РФ. Он был подписан в Цхинвале 7 ноября 2025 года.</w:t>
      </w:r>
    </w:p>
    <w:p w14:paraId="1ADB934C" w14:textId="77777777" w:rsidR="006812B1" w:rsidRPr="00CC5FE6" w:rsidRDefault="006812B1" w:rsidP="006812B1">
      <w:r w:rsidRPr="00CC5FE6">
        <w:t>Соглашением предусматривается, что право назначать пенсию сотруднику имеет компетентный орган той стороны, где он был уволен с правом на пенсию, при этом расчет и выплата пенсии производятся уже по месту постоянного проживания сотрудника.</w:t>
      </w:r>
    </w:p>
    <w:p w14:paraId="74AE8859" w14:textId="77777777" w:rsidR="006812B1" w:rsidRPr="00CC5FE6" w:rsidRDefault="006812B1" w:rsidP="006812B1">
      <w:r w:rsidRPr="00CC5FE6">
        <w:t>Кроме того, пенсия по случаю потери кормильца назначается и выплачивается членам семьи умершего сотрудника компетентным органом той стороны, на территории которой они проживают на постоянной основе.</w:t>
      </w:r>
    </w:p>
    <w:p w14:paraId="070F2B06" w14:textId="095C5C3B" w:rsidR="006812B1" w:rsidRPr="00B0799B" w:rsidRDefault="006812B1" w:rsidP="006812B1">
      <w:r w:rsidRPr="00CC5FE6">
        <w:t xml:space="preserve">Документом устанавливается, что расходы по пенсионному обеспечению сотрудников и членов их семей осуществляются сторонами самостоятельно за счет их бюджетов без взаимных расчетов между ними. </w:t>
      </w:r>
    </w:p>
    <w:p w14:paraId="7D5BDED8" w14:textId="220D3BBC" w:rsidR="00203D46" w:rsidRPr="004A5968" w:rsidRDefault="00203D46" w:rsidP="00203D46">
      <w:pPr>
        <w:pStyle w:val="2"/>
      </w:pPr>
      <w:bookmarkStart w:id="64" w:name="_Toc230762784"/>
      <w:r w:rsidRPr="00203D46">
        <w:lastRenderedPageBreak/>
        <w:t>РИА Новости, 27.05.2026</w:t>
      </w:r>
      <w:r w:rsidRPr="004A5968">
        <w:t xml:space="preserve">, </w:t>
      </w:r>
      <w:r w:rsidRPr="00203D46">
        <w:t>Средняя пенсия летчиков-испытателей в РФ за 3 года выросла почти на 40 тыс руб</w:t>
      </w:r>
      <w:bookmarkEnd w:id="64"/>
    </w:p>
    <w:p w14:paraId="4880F6CF" w14:textId="7324B6BC" w:rsidR="00203D46" w:rsidRPr="00203D46" w:rsidRDefault="00203D46" w:rsidP="00203D46">
      <w:pPr>
        <w:pStyle w:val="3"/>
      </w:pPr>
      <w:bookmarkStart w:id="65" w:name="_Toc230762785"/>
      <w:r w:rsidRPr="00203D46">
        <w:t>Средний размер пенсии летчиков-испытателей в России за три года вырос почти на 40 тысяч рублей, следует из данных Социального фонда, с которыми ознакомилось РИА Новости.</w:t>
      </w:r>
      <w:bookmarkEnd w:id="65"/>
    </w:p>
    <w:p w14:paraId="16894416" w14:textId="77777777" w:rsidR="00203D46" w:rsidRPr="00203D46" w:rsidRDefault="00203D46" w:rsidP="00203D46">
      <w:r w:rsidRPr="00203D46">
        <w:t>Согласно данным Соцфонда, средний размер пенсионного обеспечения летчиков-испытателей за три года вырос на 39 260 рублей . В апреле 2026 года их средняя пенсия составила 174 187 рублей. В аналогичный период 2023 года летчики-испытатели получали 134 927 рублей.</w:t>
      </w:r>
    </w:p>
    <w:p w14:paraId="4B84F935" w14:textId="2B05AE26" w:rsidR="00203D46" w:rsidRPr="00B0799B" w:rsidRDefault="00203D46" w:rsidP="00203D46">
      <w:r w:rsidRPr="00203D46">
        <w:t xml:space="preserve">Средний размер пенсии работающих летчиков-испытателей в апреле этого года составил 154 781 рубль, а неработающих - 181 152 рубля. </w:t>
      </w:r>
      <w:r w:rsidRPr="00B0799B">
        <w:t>Численность таких граждан находится на уровне одной тысячи человек.</w:t>
      </w:r>
    </w:p>
    <w:p w14:paraId="71BD8F95" w14:textId="77777777" w:rsidR="00BD53EE" w:rsidRPr="00CC5FE6" w:rsidRDefault="00BD53EE" w:rsidP="00BD53EE">
      <w:pPr>
        <w:pStyle w:val="2"/>
      </w:pPr>
      <w:bookmarkStart w:id="66" w:name="ф4"/>
      <w:bookmarkStart w:id="67" w:name="_Toc230762786"/>
      <w:bookmarkEnd w:id="66"/>
      <w:r w:rsidRPr="00CC5FE6">
        <w:t>RT, 26.05.2026, Экономист Балынин: пенсионные накопления можно получить тремя способами</w:t>
      </w:r>
      <w:bookmarkEnd w:id="67"/>
    </w:p>
    <w:p w14:paraId="103A33B4" w14:textId="77777777" w:rsidR="00BD53EE" w:rsidRPr="00CC5FE6" w:rsidRDefault="00BD53EE" w:rsidP="00A94913">
      <w:pPr>
        <w:pStyle w:val="3"/>
      </w:pPr>
      <w:bookmarkStart w:id="68" w:name="_Toc230762787"/>
      <w:r w:rsidRPr="00CC5FE6">
        <w:t>За счёт средств пенсионных накоплений законодательно предусмотрены три варианта выплат застрахованному лицу: накопительная пенсия, срочная пенсионная выплата и единовременная выплата. Об этом в беседе с RT рассказал доцент Финансового университета при правительстве России Игорь Балынин.</w:t>
      </w:r>
      <w:bookmarkEnd w:id="68"/>
    </w:p>
    <w:p w14:paraId="23DE3B83" w14:textId="77777777" w:rsidR="00BD53EE" w:rsidRPr="00CC5FE6" w:rsidRDefault="00BD53EE" w:rsidP="00BD53EE">
      <w:r w:rsidRPr="00CC5FE6">
        <w:t>По его словам, право на получение выплаты за счёт средств пенсионных накоплений наступает при достижении возраста выхода на пенсию, который действовал в 2018 году: 55 лет для женщин и 60 лет для мужчин.</w:t>
      </w:r>
    </w:p>
    <w:p w14:paraId="1F9DD022" w14:textId="0A79FB4A" w:rsidR="00BD53EE" w:rsidRPr="00CC5FE6" w:rsidRDefault="00CC5FE6" w:rsidP="00BD53EE">
      <w:r w:rsidRPr="00CC5FE6">
        <w:t>«</w:t>
      </w:r>
      <w:r w:rsidR="00BD53EE" w:rsidRPr="00CC5FE6">
        <w:t>Размер накопительной пенсии определяется путём отношения пенсионных накоплений к ожидаемому периоду выплаты. Накопительная пенсия назначается пожизненно</w:t>
      </w:r>
      <w:r w:rsidRPr="00CC5FE6">
        <w:t>»</w:t>
      </w:r>
      <w:r w:rsidR="00BD53EE" w:rsidRPr="00CC5FE6">
        <w:t>, — отметил он.</w:t>
      </w:r>
    </w:p>
    <w:p w14:paraId="04465D08" w14:textId="77777777" w:rsidR="00BD53EE" w:rsidRPr="00CC5FE6" w:rsidRDefault="00BD53EE" w:rsidP="00BD53EE">
      <w:r w:rsidRPr="00CC5FE6">
        <w:t xml:space="preserve">Пенсионные накопления выплачиваются единовременно в том случае, если сформированная сумма меньше расчётного значения, размер которого увязан на прожиточный минимум, продолжил эксперт. </w:t>
      </w:r>
    </w:p>
    <w:p w14:paraId="1A6BA39F" w14:textId="77777777" w:rsidR="00BD53EE" w:rsidRPr="00CC5FE6" w:rsidRDefault="00BD53EE" w:rsidP="00BD53EE">
      <w:r w:rsidRPr="00CC5FE6">
        <w:t>В 2026 году расчётное значение составляет 439 776 рублей.</w:t>
      </w:r>
    </w:p>
    <w:p w14:paraId="2E70C894" w14:textId="7D64F990" w:rsidR="00BD53EE" w:rsidRPr="00CC5FE6" w:rsidRDefault="00CC5FE6" w:rsidP="00BD53EE">
      <w:r w:rsidRPr="00CC5FE6">
        <w:t>«</w:t>
      </w:r>
      <w:r w:rsidR="00BD53EE" w:rsidRPr="00CC5FE6">
        <w:t>Если у гражданина объём сформированных пенсионных накоплений к моменту обращения за назначением накопительной пенсии меньше или равен указанной выше сумме, то будет назначена единовременная выплата в сумме сформированных пенсионных накоплений</w:t>
      </w:r>
      <w:r w:rsidRPr="00CC5FE6">
        <w:t>»</w:t>
      </w:r>
      <w:r w:rsidR="00BD53EE" w:rsidRPr="00CC5FE6">
        <w:t xml:space="preserve">, — пояснил специалист. </w:t>
      </w:r>
    </w:p>
    <w:p w14:paraId="37CBA9FC" w14:textId="77777777" w:rsidR="00BD53EE" w:rsidRPr="00CC5FE6" w:rsidRDefault="00BD53EE" w:rsidP="00BD53EE">
      <w:r w:rsidRPr="00CC5FE6">
        <w:t>Он также рассказал, что размер срочной пенсионной выплаты определяется путём отношения сформированного объёма пенсионных накоплений к числу месяцев получения на выбор гражданина (от 120 месяцев и более).</w:t>
      </w:r>
    </w:p>
    <w:p w14:paraId="1B4508AF" w14:textId="43BFF556" w:rsidR="00BD53EE" w:rsidRPr="00CC5FE6" w:rsidRDefault="00CC5FE6" w:rsidP="00BD53EE">
      <w:r w:rsidRPr="00CC5FE6">
        <w:t>«</w:t>
      </w:r>
      <w:r w:rsidR="00BD53EE" w:rsidRPr="00CC5FE6">
        <w:t>Данную выплату можно будет получать в течение выбранного застрахованным лицом периода. После истечения периода выплата прекращается</w:t>
      </w:r>
      <w:r w:rsidRPr="00CC5FE6">
        <w:t>»</w:t>
      </w:r>
      <w:r w:rsidR="00BD53EE" w:rsidRPr="00CC5FE6">
        <w:t>, — объяснил аналитик.</w:t>
      </w:r>
    </w:p>
    <w:p w14:paraId="426AD6C6" w14:textId="77777777" w:rsidR="00BD53EE" w:rsidRPr="00CC5FE6" w:rsidRDefault="00BD53EE" w:rsidP="00BD53EE">
      <w:r w:rsidRPr="00CC5FE6">
        <w:lastRenderedPageBreak/>
        <w:t>Собеседник RT напомнил, что, кроме перечисленных способов, больше не существует законных вариантов получения застрахованным лицом выплат из пенсионных накоплений.</w:t>
      </w:r>
    </w:p>
    <w:p w14:paraId="17BE426C" w14:textId="1819D478" w:rsidR="00BD53EE" w:rsidRPr="00CC5FE6" w:rsidRDefault="00CC5FE6" w:rsidP="00BD53EE">
      <w:r w:rsidRPr="00CC5FE6">
        <w:t>«</w:t>
      </w:r>
      <w:r w:rsidR="00BD53EE" w:rsidRPr="00CC5FE6">
        <w:t>Если кто-то предлагает их, то можно не сомневаться, что это мошенники</w:t>
      </w:r>
      <w:r w:rsidRPr="00CC5FE6">
        <w:t>»</w:t>
      </w:r>
      <w:r w:rsidR="00BD53EE" w:rsidRPr="00CC5FE6">
        <w:t>, — заключил Балынин.</w:t>
      </w:r>
    </w:p>
    <w:p w14:paraId="7906F090" w14:textId="77777777" w:rsidR="00BD53EE" w:rsidRPr="00CC5FE6" w:rsidRDefault="00BD53EE" w:rsidP="00BD53EE">
      <w:r w:rsidRPr="00CC5FE6">
        <w:t>Ранее депутат Сергей Гаврилов рассказал, что на пенсию при переезде влияет прожиточный минимум региона.</w:t>
      </w:r>
    </w:p>
    <w:p w14:paraId="3D2EE0C6" w14:textId="6039FA64" w:rsidR="00111D7C" w:rsidRPr="00B0799B" w:rsidRDefault="00885C98" w:rsidP="00BD53EE">
      <w:hyperlink r:id="rId19" w:history="1">
        <w:r w:rsidR="00BD53EE" w:rsidRPr="00CC5FE6">
          <w:rPr>
            <w:rStyle w:val="a3"/>
          </w:rPr>
          <w:t>https://russian.rt.com/russia/news/1636051-ekspert-nakopitelnaya-chast-pensii</w:t>
        </w:r>
      </w:hyperlink>
    </w:p>
    <w:p w14:paraId="59897EF9" w14:textId="47CF33CD" w:rsidR="00D70690" w:rsidRPr="00D70690" w:rsidRDefault="00D70690" w:rsidP="00D70690">
      <w:pPr>
        <w:pStyle w:val="2"/>
      </w:pPr>
      <w:bookmarkStart w:id="69" w:name="_Toc230762788"/>
      <w:r w:rsidRPr="00D70690">
        <w:t>ПРАЙМ, 27.05.2026, Адвокат объяснил, какую пенсию можно унаследовать</w:t>
      </w:r>
      <w:bookmarkEnd w:id="69"/>
    </w:p>
    <w:p w14:paraId="372883E0" w14:textId="77777777" w:rsidR="00D70690" w:rsidRPr="00D70690" w:rsidRDefault="00D70690" w:rsidP="00D70690">
      <w:pPr>
        <w:pStyle w:val="3"/>
      </w:pPr>
      <w:bookmarkStart w:id="70" w:name="_Toc230762789"/>
      <w:r w:rsidRPr="00D70690">
        <w:t>После смерти пенсионера его родственники имеют право получить начисленную, но не выплаченную при жизни пенсию, а также доплаты к ней и в отдельных случаях - накопительную часть. О том, кто может претендовать на эти средства и как их получить, агентству "Прайм" рассказал адвокат, управляющий партнер юридической фирмы "Шапенко и Партнеры" Владимир Шапенко.</w:t>
      </w:r>
      <w:bookmarkEnd w:id="70"/>
    </w:p>
    <w:p w14:paraId="15B461C0" w14:textId="77777777" w:rsidR="00D70690" w:rsidRPr="00B0799B" w:rsidRDefault="00D70690" w:rsidP="00D70690">
      <w:r w:rsidRPr="00D70690">
        <w:t>По словам эксперта, получить начисленную, но не выплаченную пенсию могут только нетрудоспособные члены семьи, проживавшие совместно с умершим на день его смерти. Это же правило распространяется на федеральные и региональные социальные доплаты к пенсии. Если таких родственников нет, средства включаются в состав наследства и выплачиваются наследникам по закону или по завещанию.</w:t>
      </w:r>
    </w:p>
    <w:p w14:paraId="35E985C9" w14:textId="77777777" w:rsidR="00D70690" w:rsidRPr="00B0799B" w:rsidRDefault="00D70690" w:rsidP="00D70690">
      <w:r w:rsidRPr="00D70690">
        <w:t>"Накопительная пенсия - это надбавка к страховой пенсии, но она есть не у каждого. Остаток накоплений можно унаследовать в виде единовременной выплаты, если пенсионер оформил срочное получение накопительной части - определил период, в течение которого он будет получать выплату. Если же он выбрал бессрочное оформление, родственники не смогут претендовать на остаток", - пояснил Шапенко.</w:t>
      </w:r>
    </w:p>
    <w:p w14:paraId="5229E2D3" w14:textId="77777777" w:rsidR="00D70690" w:rsidRPr="00B0799B" w:rsidRDefault="00D70690" w:rsidP="00D70690">
      <w:r w:rsidRPr="00D70690">
        <w:t>Если в формировании накопительной части участвовал материнский капитал, правопреемниками могут быть только супруг умершего или его дети (несовершеннолетние, а также студенты очной формы обучения не старше 23 лет). Информация о пенсионных правах и накоплениях хранится в Социальном фонде России на лицевых счетах граждан. Если накопления умершего хранились в негосударственном пенсионном фонде, правопреемникам необходимо обращаться непосредственно в тот НПФ, с которым был заключён договор. Сведения об этом также можно получить в Социальном фонде.</w:t>
      </w:r>
    </w:p>
    <w:p w14:paraId="0AD8FDDD" w14:textId="5ABE50AD" w:rsidR="00D70690" w:rsidRPr="00D70690" w:rsidRDefault="00D70690" w:rsidP="00D70690">
      <w:r w:rsidRPr="00D70690">
        <w:t>В случае смерти военного пенсионера порядок иной: невыплаченная пенсия выдаётся членам семьи, которые его хоронили, без включения в состав наследства. Для этого нужно обращаться в ведомство, выплачивающее военную пенсию, объяснил адвокат.</w:t>
      </w:r>
    </w:p>
    <w:p w14:paraId="03DFF000" w14:textId="46102E28" w:rsidR="00D70690" w:rsidRPr="00B0799B" w:rsidRDefault="00885C98" w:rsidP="00D70690">
      <w:hyperlink r:id="rId20" w:history="1">
        <w:r w:rsidR="00D70690" w:rsidRPr="00010233">
          <w:rPr>
            <w:rStyle w:val="a3"/>
            <w:lang w:val="en-US"/>
          </w:rPr>
          <w:t>https</w:t>
        </w:r>
        <w:r w:rsidR="00D70690" w:rsidRPr="00B0799B">
          <w:rPr>
            <w:rStyle w:val="a3"/>
          </w:rPr>
          <w:t>://1</w:t>
        </w:r>
        <w:r w:rsidR="00D70690" w:rsidRPr="00010233">
          <w:rPr>
            <w:rStyle w:val="a3"/>
            <w:lang w:val="en-US"/>
          </w:rPr>
          <w:t>prime</w:t>
        </w:r>
        <w:r w:rsidR="00D70690" w:rsidRPr="00B0799B">
          <w:rPr>
            <w:rStyle w:val="a3"/>
          </w:rPr>
          <w:t>.</w:t>
        </w:r>
        <w:r w:rsidR="00D70690" w:rsidRPr="00010233">
          <w:rPr>
            <w:rStyle w:val="a3"/>
            <w:lang w:val="en-US"/>
          </w:rPr>
          <w:t>ru</w:t>
        </w:r>
        <w:r w:rsidR="00D70690" w:rsidRPr="00B0799B">
          <w:rPr>
            <w:rStyle w:val="a3"/>
          </w:rPr>
          <w:t>/20260527/</w:t>
        </w:r>
        <w:r w:rsidR="00D70690" w:rsidRPr="00010233">
          <w:rPr>
            <w:rStyle w:val="a3"/>
            <w:lang w:val="en-US"/>
          </w:rPr>
          <w:t>pensiya</w:t>
        </w:r>
        <w:r w:rsidR="00D70690" w:rsidRPr="00B0799B">
          <w:rPr>
            <w:rStyle w:val="a3"/>
          </w:rPr>
          <w:t>-870232015.</w:t>
        </w:r>
        <w:r w:rsidR="00D70690" w:rsidRPr="00010233">
          <w:rPr>
            <w:rStyle w:val="a3"/>
            <w:lang w:val="en-US"/>
          </w:rPr>
          <w:t>html</w:t>
        </w:r>
      </w:hyperlink>
      <w:r w:rsidR="00D70690" w:rsidRPr="00B0799B">
        <w:t xml:space="preserve"> </w:t>
      </w:r>
    </w:p>
    <w:p w14:paraId="7AAB33BB" w14:textId="77777777" w:rsidR="000B7386" w:rsidRPr="00CC5FE6" w:rsidRDefault="000B7386" w:rsidP="000B7386">
      <w:pPr>
        <w:pStyle w:val="2"/>
      </w:pPr>
      <w:bookmarkStart w:id="71" w:name="ф5"/>
      <w:bookmarkStart w:id="72" w:name="_Toc230762790"/>
      <w:bookmarkEnd w:id="71"/>
      <w:r w:rsidRPr="00CC5FE6">
        <w:lastRenderedPageBreak/>
        <w:t>ФедералПресс, 26.05.2026, В Госдуме рассказали, кому поднимут пенсию с 1 июня</w:t>
      </w:r>
      <w:bookmarkEnd w:id="72"/>
    </w:p>
    <w:p w14:paraId="14EC9335" w14:textId="590BA818" w:rsidR="000B7386" w:rsidRPr="00CC5FE6" w:rsidRDefault="000B7386" w:rsidP="00A94913">
      <w:pPr>
        <w:pStyle w:val="3"/>
      </w:pPr>
      <w:bookmarkStart w:id="73" w:name="_Toc230762791"/>
      <w:r w:rsidRPr="00CC5FE6">
        <w:t xml:space="preserve">С первого дня лета отдельным категориям российских пенсионеров будет увеличена пенсия. Член комитета Госдумы по труду, социальной политике и делам ветеранов Светлана Бессараб рассказала </w:t>
      </w:r>
      <w:r w:rsidR="00CC5FE6" w:rsidRPr="00CC5FE6">
        <w:t>«</w:t>
      </w:r>
      <w:r w:rsidRPr="00CC5FE6">
        <w:t>ФедералПресс</w:t>
      </w:r>
      <w:r w:rsidR="00CC5FE6" w:rsidRPr="00CC5FE6">
        <w:t>»</w:t>
      </w:r>
      <w:r w:rsidRPr="00CC5FE6">
        <w:t>, кому именно будет доступна прибавка и в каком размере.</w:t>
      </w:r>
      <w:bookmarkEnd w:id="73"/>
      <w:r w:rsidRPr="00CC5FE6">
        <w:t xml:space="preserve"> </w:t>
      </w:r>
    </w:p>
    <w:p w14:paraId="52D81EE9" w14:textId="58E79A08" w:rsidR="000B7386" w:rsidRPr="00CC5FE6" w:rsidRDefault="00CC5FE6" w:rsidP="000B7386">
      <w:r w:rsidRPr="00CC5FE6">
        <w:t>«</w:t>
      </w:r>
      <w:r w:rsidR="000B7386" w:rsidRPr="00CC5FE6">
        <w:t>Массового повышения пенсий с 1 июня не планируется. Точечное повышение ожидает граждан, достигших возраста 80 лет, для них удвоится фиксированная выплата к страховой пенсии</w:t>
      </w:r>
      <w:r w:rsidRPr="00CC5FE6">
        <w:t>»</w:t>
      </w:r>
      <w:r w:rsidR="000B7386" w:rsidRPr="00CC5FE6">
        <w:t>, - пояснила Бессараб.</w:t>
      </w:r>
    </w:p>
    <w:p w14:paraId="4826B57F" w14:textId="77777777" w:rsidR="000B7386" w:rsidRPr="00CC5FE6" w:rsidRDefault="000B7386" w:rsidP="000B7386">
      <w:r w:rsidRPr="00CC5FE6">
        <w:t>По словам депутата, основные индексации уже прошли в начале года, с 1 августа поднимут пенсию работающим пенсионерам, а с 1 октября - бывшим военным и силовикам.</w:t>
      </w:r>
    </w:p>
    <w:p w14:paraId="100DB5B6" w14:textId="148C2073" w:rsidR="000B7386" w:rsidRPr="00CC5FE6" w:rsidRDefault="00CC5FE6" w:rsidP="000B7386">
      <w:r w:rsidRPr="00CC5FE6">
        <w:t>«</w:t>
      </w:r>
      <w:r w:rsidR="000B7386" w:rsidRPr="00CC5FE6">
        <w:t>Основные повышения произошли 1 января (для 38 млн получателей страховых пенсий), с 1 апреля - для получателей социальных пенсий. С 1 августа будет проведена индексация пенсий работающим пенсионерам, для тех, кто работал в течение 2025 года, пенсия будет увеличена в размере до 3 индивидуальных пенсионных коэффициентов, в зависимости от размера отчисленных страховых взносов. С 1 октября на 4 % повысится пенсия бывших военнослужащих и пенсионеров силового блока</w:t>
      </w:r>
      <w:r w:rsidRPr="00CC5FE6">
        <w:t>»</w:t>
      </w:r>
      <w:r w:rsidR="000B7386" w:rsidRPr="00CC5FE6">
        <w:t>, - рассказала Бессараб.</w:t>
      </w:r>
    </w:p>
    <w:p w14:paraId="7900C228" w14:textId="4962999F" w:rsidR="000B7386" w:rsidRPr="00CC5FE6" w:rsidRDefault="000B7386" w:rsidP="000B7386">
      <w:r w:rsidRPr="00CC5FE6">
        <w:t xml:space="preserve">Ранее </w:t>
      </w:r>
      <w:r w:rsidR="00CC5FE6" w:rsidRPr="00CC5FE6">
        <w:t>«</w:t>
      </w:r>
      <w:r w:rsidRPr="00CC5FE6">
        <w:t>ФедералПресс</w:t>
      </w:r>
      <w:r w:rsidR="00CC5FE6" w:rsidRPr="00CC5FE6">
        <w:t>»</w:t>
      </w:r>
      <w:r w:rsidRPr="00CC5FE6">
        <w:t xml:space="preserve"> писал о том, сколько будет сформировано пенсионных коэффициентов при средней зарплате в 2026 году.</w:t>
      </w:r>
    </w:p>
    <w:p w14:paraId="2BD4FAED" w14:textId="74C37A3F" w:rsidR="000B7386" w:rsidRPr="00B0799B" w:rsidRDefault="00885C98" w:rsidP="000B7386">
      <w:hyperlink r:id="rId21" w:history="1">
        <w:r w:rsidR="000B7386" w:rsidRPr="00CC5FE6">
          <w:rPr>
            <w:rStyle w:val="a3"/>
          </w:rPr>
          <w:t>https://fedpress.ru/news/77/economy/3438390</w:t>
        </w:r>
      </w:hyperlink>
      <w:r w:rsidR="000B7386" w:rsidRPr="00CC5FE6">
        <w:t xml:space="preserve"> </w:t>
      </w:r>
    </w:p>
    <w:p w14:paraId="25BCBE8B" w14:textId="17BAE9BF" w:rsidR="00787674" w:rsidRPr="00787674" w:rsidRDefault="00787674" w:rsidP="00787674">
      <w:pPr>
        <w:pStyle w:val="2"/>
      </w:pPr>
      <w:bookmarkStart w:id="74" w:name="_Toc230762792"/>
      <w:r w:rsidRPr="00787674">
        <w:t>Газета.</w:t>
      </w:r>
      <w:r w:rsidRPr="00787674">
        <w:rPr>
          <w:lang w:val="en-US"/>
        </w:rPr>
        <w:t>Ru</w:t>
      </w:r>
      <w:r w:rsidRPr="00787674">
        <w:t>, 27.05.2026, Стало известно, у кого из россиян будет две пенсии</w:t>
      </w:r>
      <w:bookmarkEnd w:id="74"/>
    </w:p>
    <w:p w14:paraId="2FE0AD17" w14:textId="77777777" w:rsidR="00787674" w:rsidRPr="00787674" w:rsidRDefault="00787674" w:rsidP="00787674">
      <w:pPr>
        <w:pStyle w:val="3"/>
      </w:pPr>
      <w:bookmarkStart w:id="75" w:name="_Toc230762793"/>
      <w:r w:rsidRPr="00787674">
        <w:t>У россиян, работающих в органах власти и перешедших на гражданскую службу, будет две пенсии, рассказал «Газете.</w:t>
      </w:r>
      <w:r w:rsidRPr="00787674">
        <w:rPr>
          <w:lang w:val="en-US"/>
        </w:rPr>
        <w:t>Ru</w:t>
      </w:r>
      <w:r w:rsidRPr="00787674">
        <w:t>» кандидат экономических наук, доцент Финансового университета при правительстве РФ Игорь Балынин.</w:t>
      </w:r>
      <w:bookmarkEnd w:id="75"/>
    </w:p>
    <w:p w14:paraId="595D1B74" w14:textId="77777777" w:rsidR="00787674" w:rsidRPr="00787674" w:rsidRDefault="00787674" w:rsidP="00787674">
      <w:r w:rsidRPr="00787674">
        <w:t>«Лица,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организациях. За них уплачиваются страховые взносы, а соответственно, и формируются пенсионные права на назначение страховой пенсии по старости. Вторая пенсия — уже страховая — положена им, исходя из соблюдения условий, установленных для ее получения. В 2026 году они следующие: 15 лет страхового стажа, 30 индивидуальных пенсионных коэффициентов, достижение общеустановленного пенсионного возраста», — отметил Балынин.</w:t>
      </w:r>
    </w:p>
    <w:p w14:paraId="63F311A5" w14:textId="77777777" w:rsidR="00787674" w:rsidRPr="00787674" w:rsidRDefault="00787674" w:rsidP="00787674">
      <w:r w:rsidRPr="00787674">
        <w:t>По его словам, мужчинам 1962 года рождения и женщинам 1967 года рождения при выполнении указанных выше условий может быть назначена страховая пенсия в 2026 году (в 64 года и 59 лет соответственно). Для реализации своего права на назначение пенсии в качестве второй необходимо обратиться лично с заявлением в Социальный фонд России или МФЦ, по почте или дистанционно через единый портал «Госуслуги», подчеркнул Балынин.</w:t>
      </w:r>
    </w:p>
    <w:p w14:paraId="7EF8E558" w14:textId="77777777" w:rsidR="00787674" w:rsidRPr="00787674" w:rsidRDefault="00787674" w:rsidP="00787674">
      <w:r w:rsidRPr="00787674">
        <w:lastRenderedPageBreak/>
        <w:t>Он сказал, что страховая пенсия в качестве второй назначается этим категориям россиян без учета фиксированной выплаты к ней (сейчас ее размер составляет 9584,69 рубля). Балынин добавил, что на страховую пенсию, назначенную в качестве второй, распространяются и проводимые индексации, и осуществляемая ежегодно в августе беззаявительная корректировка, которая проводится для работающих пенсионеров.</w:t>
      </w:r>
    </w:p>
    <w:p w14:paraId="2D834B38" w14:textId="77777777" w:rsidR="00787674" w:rsidRPr="00787674" w:rsidRDefault="00787674" w:rsidP="00787674">
      <w:r w:rsidRPr="00787674">
        <w:t>По словам экономиста, в 2026 году у работавших в 2025 году пенсионеров, имеющих страховую пенсию как вторую, пенсия удвоится — уже прошло увеличение в январе на 7,6% (что оказалось на 2 п.п. выше инфляции), в августе — с учетом сформированных в 2025 году индивидуальных пенсионных коэффициентов (470,28 рублей). При этом пенсии, назначенные по линии указанных выше органов власти, индексируются в соответствии с теми правилами, которые действуют для таких пенсий, сказал эксперт. Он заключил, что никаких заявлений пенсионерам для перерасчета выплат подавать не нужно — все будет сделано автоматически.</w:t>
      </w:r>
    </w:p>
    <w:p w14:paraId="6C852881" w14:textId="3789734D" w:rsidR="00787674" w:rsidRPr="00787674" w:rsidRDefault="00885C98" w:rsidP="00787674">
      <w:hyperlink r:id="rId22" w:history="1">
        <w:r w:rsidR="00787674" w:rsidRPr="00010233">
          <w:rPr>
            <w:rStyle w:val="a3"/>
            <w:lang w:val="en-US"/>
          </w:rPr>
          <w:t>https</w:t>
        </w:r>
        <w:r w:rsidR="00787674" w:rsidRPr="00787674">
          <w:rPr>
            <w:rStyle w:val="a3"/>
          </w:rPr>
          <w:t>://</w:t>
        </w:r>
        <w:r w:rsidR="00787674" w:rsidRPr="00010233">
          <w:rPr>
            <w:rStyle w:val="a3"/>
            <w:lang w:val="en-US"/>
          </w:rPr>
          <w:t>www</w:t>
        </w:r>
        <w:r w:rsidR="00787674" w:rsidRPr="00787674">
          <w:rPr>
            <w:rStyle w:val="a3"/>
          </w:rPr>
          <w:t>.</w:t>
        </w:r>
        <w:r w:rsidR="00787674" w:rsidRPr="00010233">
          <w:rPr>
            <w:rStyle w:val="a3"/>
            <w:lang w:val="en-US"/>
          </w:rPr>
          <w:t>gazeta</w:t>
        </w:r>
        <w:r w:rsidR="00787674" w:rsidRPr="00787674">
          <w:rPr>
            <w:rStyle w:val="a3"/>
          </w:rPr>
          <w:t>.</w:t>
        </w:r>
        <w:r w:rsidR="00787674" w:rsidRPr="00010233">
          <w:rPr>
            <w:rStyle w:val="a3"/>
            <w:lang w:val="en-US"/>
          </w:rPr>
          <w:t>ru</w:t>
        </w:r>
        <w:r w:rsidR="00787674" w:rsidRPr="00787674">
          <w:rPr>
            <w:rStyle w:val="a3"/>
          </w:rPr>
          <w:t>/</w:t>
        </w:r>
        <w:r w:rsidR="00787674" w:rsidRPr="00010233">
          <w:rPr>
            <w:rStyle w:val="a3"/>
            <w:lang w:val="en-US"/>
          </w:rPr>
          <w:t>business</w:t>
        </w:r>
        <w:r w:rsidR="00787674" w:rsidRPr="00787674">
          <w:rPr>
            <w:rStyle w:val="a3"/>
          </w:rPr>
          <w:t>/</w:t>
        </w:r>
        <w:r w:rsidR="00787674" w:rsidRPr="00010233">
          <w:rPr>
            <w:rStyle w:val="a3"/>
            <w:lang w:val="en-US"/>
          </w:rPr>
          <w:t>news</w:t>
        </w:r>
        <w:r w:rsidR="00787674" w:rsidRPr="00787674">
          <w:rPr>
            <w:rStyle w:val="a3"/>
          </w:rPr>
          <w:t>/2026/05/27/28547989.</w:t>
        </w:r>
        <w:r w:rsidR="00787674" w:rsidRPr="00010233">
          <w:rPr>
            <w:rStyle w:val="a3"/>
            <w:lang w:val="en-US"/>
          </w:rPr>
          <w:t>shtml</w:t>
        </w:r>
      </w:hyperlink>
      <w:r w:rsidR="00787674" w:rsidRPr="00787674">
        <w:t xml:space="preserve"> </w:t>
      </w:r>
    </w:p>
    <w:p w14:paraId="059500B9" w14:textId="77777777" w:rsidR="00FB2EFA" w:rsidRPr="00CC5FE6" w:rsidRDefault="00FB2EFA" w:rsidP="00FB2EFA">
      <w:pPr>
        <w:pStyle w:val="2"/>
      </w:pPr>
      <w:bookmarkStart w:id="76" w:name="_Toc230762794"/>
      <w:r w:rsidRPr="00CC5FE6">
        <w:t>Inva.News, 26.05.2026, Дети-инвалиды, потерявшие кормильца, смогут получать две пенсии</w:t>
      </w:r>
      <w:bookmarkEnd w:id="76"/>
    </w:p>
    <w:p w14:paraId="4049772C" w14:textId="77777777" w:rsidR="00FB2EFA" w:rsidRPr="00CC5FE6" w:rsidRDefault="00FB2EFA" w:rsidP="00A94913">
      <w:pPr>
        <w:pStyle w:val="3"/>
      </w:pPr>
      <w:bookmarkStart w:id="77" w:name="_Toc230762795"/>
      <w:r w:rsidRPr="00CC5FE6">
        <w:t>Председателем комитета Госдумы по труду, соцполитике и вопросам ветеранов Ярославом Ниловым направлен в кабмин на рассмотрение проект закона, который предлагает разрешить детям-инвалидам и людям с инвалидностью с детства I и II групп, оставшимся без одного или обоих родителей, получать две пенсии: по потере кормильца и по инвалидности.</w:t>
      </w:r>
      <w:bookmarkEnd w:id="77"/>
    </w:p>
    <w:p w14:paraId="5D6DB524" w14:textId="77777777" w:rsidR="00FB2EFA" w:rsidRPr="00CC5FE6" w:rsidRDefault="00FB2EFA" w:rsidP="00FB2EFA">
      <w:r w:rsidRPr="00CC5FE6">
        <w:t>Как уточнили 25 мая в пресс-службе депутата, инициатива изначально была выдвинута студентами казанского отделения Российского госуниверситета правосудия им. В. М. Лебедева, а затем доработана Ниловым.</w:t>
      </w:r>
    </w:p>
    <w:p w14:paraId="54CAFDF8" w14:textId="77777777" w:rsidR="00FB2EFA" w:rsidRPr="00CC5FE6" w:rsidRDefault="00FB2EFA" w:rsidP="00FB2EFA">
      <w:r w:rsidRPr="00CC5FE6">
        <w:t>В действующем пенсионном законодательстве закреплено общее правило: граждане, которым полагается несколько видов пенсий, вправе выбрать лишь одну из них.</w:t>
      </w:r>
    </w:p>
    <w:p w14:paraId="0A7DEF69" w14:textId="77777777" w:rsidR="00FB2EFA" w:rsidRPr="00CC5FE6" w:rsidRDefault="00FB2EFA" w:rsidP="00FB2EFA">
      <w:r w:rsidRPr="00CC5FE6">
        <w:t>Законопроект же предлагает отойти от этого принципа для указанной категории граждан.</w:t>
      </w:r>
    </w:p>
    <w:p w14:paraId="1C563A3B" w14:textId="77777777" w:rsidR="00FB2EFA" w:rsidRPr="00CC5FE6" w:rsidRDefault="00FB2EFA" w:rsidP="00FB2EFA">
      <w:r w:rsidRPr="00CC5FE6">
        <w:t>Авторы инициативы отмечают: принятие документа позволит восстановить справедливость и заметно повысить уровень финансовой обеспеченности такой социально уязвимой группы, как дети-инвалиды и инвалиды с детства I и II групп, потерявшие родителей.</w:t>
      </w:r>
    </w:p>
    <w:p w14:paraId="5759A805" w14:textId="6E17F5D7" w:rsidR="00BD53EE" w:rsidRPr="00CC5FE6" w:rsidRDefault="00885C98" w:rsidP="00FB2EFA">
      <w:hyperlink r:id="rId23" w:history="1">
        <w:r w:rsidR="00FB2EFA" w:rsidRPr="00CC5FE6">
          <w:rPr>
            <w:rStyle w:val="a3"/>
          </w:rPr>
          <w:t>https://www.inva.news/articles/inva_info/deti_invalidy_poteryavshie_kormiltsa_smogut_poluchat_dve_pensii/</w:t>
        </w:r>
      </w:hyperlink>
    </w:p>
    <w:p w14:paraId="56407BE2" w14:textId="77777777" w:rsidR="00343816" w:rsidRPr="00CC5FE6" w:rsidRDefault="00343816" w:rsidP="00343816">
      <w:pPr>
        <w:pStyle w:val="2"/>
      </w:pPr>
      <w:bookmarkStart w:id="78" w:name="_Toc230762796"/>
      <w:r w:rsidRPr="00CC5FE6">
        <w:t>PNZ.ru, 26.05.2026, Право на получение двух пенсий расширяют на большее число россиян</w:t>
      </w:r>
      <w:bookmarkEnd w:id="78"/>
    </w:p>
    <w:p w14:paraId="02DD6C6A" w14:textId="77777777" w:rsidR="00343816" w:rsidRPr="00CC5FE6" w:rsidRDefault="00343816" w:rsidP="00A94913">
      <w:pPr>
        <w:pStyle w:val="3"/>
      </w:pPr>
      <w:bookmarkStart w:id="79" w:name="_Toc230762797"/>
      <w:r w:rsidRPr="00CC5FE6">
        <w:t>В Государственной думе будет рассмотрен законопроект, предусматривающий расширение пенсионных гарантий для одной из наиболее социально уязвимых категорий граждан.</w:t>
      </w:r>
      <w:bookmarkEnd w:id="79"/>
    </w:p>
    <w:p w14:paraId="0394D3C9" w14:textId="77777777" w:rsidR="00343816" w:rsidRPr="00CC5FE6" w:rsidRDefault="00343816" w:rsidP="00343816">
      <w:r w:rsidRPr="00CC5FE6">
        <w:t xml:space="preserve">Речь идет о детях-инвалидах и инвалидах с детства I и II групп, которые потеряли одного или обоих родителей. Инициатива предполагает возможность одновременного </w:t>
      </w:r>
      <w:r w:rsidRPr="00CC5FE6">
        <w:lastRenderedPageBreak/>
        <w:t>получения двух видов выплат — страховой пенсии по случаю потери кормильца и социальной пенсии по инвалидности.</w:t>
      </w:r>
    </w:p>
    <w:p w14:paraId="7F8D7F1D" w14:textId="77777777" w:rsidR="00343816" w:rsidRPr="00CC5FE6" w:rsidRDefault="00343816" w:rsidP="00343816">
      <w:r w:rsidRPr="00CC5FE6">
        <w:t>Документ был направлен на заключение в Правительство Российской Федерации председателем комитета Госдумы по труду, социальной политике и делам ветеранов Ярославом Ниловым.</w:t>
      </w:r>
    </w:p>
    <w:p w14:paraId="72527C1A" w14:textId="77777777" w:rsidR="00343816" w:rsidRPr="00CC5FE6" w:rsidRDefault="00343816" w:rsidP="00343816">
      <w:r w:rsidRPr="00CC5FE6">
        <w:t>Законопроект изначально был предложен студентами казанского филиала Российского государственного университета правосудия имени В. М. Лебедева, после чего доработан и внесен в установленном порядке.</w:t>
      </w:r>
    </w:p>
    <w:p w14:paraId="616FD6D2" w14:textId="77777777" w:rsidR="00343816" w:rsidRPr="00CC5FE6" w:rsidRDefault="00343816" w:rsidP="00343816">
      <w:r w:rsidRPr="00CC5FE6">
        <w:t>Согласно действующим нормам пенсионного законодательства, граждане, имеющие право на несколько видов пенсий, как правило, могут выбрать только одну выплату. Такая система фактически заставляет семьи, оказавшиеся в тяжелых жизненных обстоятельствах, отказываться от части положенной поддержки.</w:t>
      </w:r>
    </w:p>
    <w:p w14:paraId="1A912D5A" w14:textId="77777777" w:rsidR="00343816" w:rsidRPr="00CC5FE6" w:rsidRDefault="00343816" w:rsidP="00343816">
      <w:r w:rsidRPr="00CC5FE6">
        <w:t>В пояснительной записке подчеркивается, что принятие инициативы позволит устранить существующую несправедливость и существенно улучшить материальное положение детей-инвалидов и инвалидов с детства, потерявших родителей.</w:t>
      </w:r>
    </w:p>
    <w:p w14:paraId="4E85A139" w14:textId="77777777" w:rsidR="00343816" w:rsidRPr="00CC5FE6" w:rsidRDefault="00343816" w:rsidP="00343816">
      <w:r w:rsidRPr="00CC5FE6">
        <w:t>Для этой категории граждан дополнительная финансовая поддержка имеет критическое значение, поскольку они одновременно сталкиваются с утратой кормильца и тяжелыми ограничениями по здоровью.</w:t>
      </w:r>
    </w:p>
    <w:p w14:paraId="7786E524" w14:textId="77777777" w:rsidR="00343816" w:rsidRPr="00CC5FE6" w:rsidRDefault="00343816" w:rsidP="00343816">
      <w:r w:rsidRPr="00CC5FE6">
        <w:t>Отмечается, что в настоящее время уже действует особый порядок для отдельных случаев: два года назад Государственная дума поддержала норму, позволяющую детям-инвалидам и инвалидам с детства I и II групп получать две пенсии одновременно, если их родители были военнослужащими или добровольцами, погибшими при исполнении обязанностей либо вследствие ранений и заболеваний, полученных при защите страны.</w:t>
      </w:r>
    </w:p>
    <w:p w14:paraId="0D118354" w14:textId="77777777" w:rsidR="00343816" w:rsidRPr="00CC5FE6" w:rsidRDefault="00343816" w:rsidP="00343816">
      <w:r w:rsidRPr="00CC5FE6">
        <w:t>Ярослав Нилов подчеркнул, что подобный подход должен быть расширен и на аналогичные жизненные ситуации, независимо от статуса родителей, поскольку речь идет о наиболее незащищенных гражданах, нуждающихся в максимальной государственной поддержке.</w:t>
      </w:r>
    </w:p>
    <w:p w14:paraId="73E7DAB2" w14:textId="77777777" w:rsidR="00343816" w:rsidRPr="00CC5FE6" w:rsidRDefault="00343816" w:rsidP="00343816">
      <w:r w:rsidRPr="00CC5FE6">
        <w:t>Ранее портал PNZ.RU писал, кто может начать получать две пенсии уже со следующего месяца.</w:t>
      </w:r>
    </w:p>
    <w:p w14:paraId="202B1362" w14:textId="40B58823" w:rsidR="00343816" w:rsidRPr="00CC5FE6" w:rsidRDefault="00885C98" w:rsidP="00343816">
      <w:hyperlink r:id="rId24" w:history="1">
        <w:r w:rsidR="00343816" w:rsidRPr="00CC5FE6">
          <w:rPr>
            <w:rStyle w:val="a3"/>
          </w:rPr>
          <w:t>https://pnz.ru/life/pravo-na-poluchenie-dvuh-pensij-rasshiryayut-na-bolshee-chislo-rossiyan/</w:t>
        </w:r>
      </w:hyperlink>
      <w:r w:rsidR="00343816" w:rsidRPr="00CC5FE6">
        <w:t xml:space="preserve"> </w:t>
      </w:r>
    </w:p>
    <w:p w14:paraId="6047186F" w14:textId="60ED163F" w:rsidR="00C02D9F" w:rsidRPr="00CC5FE6" w:rsidRDefault="00C02D9F" w:rsidP="00C02D9F">
      <w:pPr>
        <w:pStyle w:val="2"/>
      </w:pPr>
      <w:bookmarkStart w:id="80" w:name="_Toc230762798"/>
      <w:r w:rsidRPr="00CC5FE6">
        <w:t xml:space="preserve">PNZ.ru, 26.05.2026, Сделают прибавку к пенсии без всяких </w:t>
      </w:r>
      <w:r w:rsidR="00CC5FE6" w:rsidRPr="00CC5FE6">
        <w:t>«</w:t>
      </w:r>
      <w:r w:rsidRPr="00CC5FE6">
        <w:t>если</w:t>
      </w:r>
      <w:r w:rsidR="00CC5FE6" w:rsidRPr="00CC5FE6">
        <w:t>»</w:t>
      </w:r>
      <w:r w:rsidRPr="00CC5FE6">
        <w:t>! Кому увеличат выплаты в июне</w:t>
      </w:r>
      <w:bookmarkEnd w:id="80"/>
    </w:p>
    <w:p w14:paraId="228136A3" w14:textId="77777777" w:rsidR="00C02D9F" w:rsidRPr="00CC5FE6" w:rsidRDefault="00C02D9F" w:rsidP="00A94913">
      <w:pPr>
        <w:pStyle w:val="3"/>
      </w:pPr>
      <w:bookmarkStart w:id="81" w:name="_Toc230762799"/>
      <w:r w:rsidRPr="00CC5FE6">
        <w:t>Размер пенсий в России может увеличиваться сразу по нескольким основаниям. Самым распространенным механизмом остается ежегодная индексация, которую государство проводит для компенсации инфляции и поддержки доходов пожилых россиян.</w:t>
      </w:r>
      <w:bookmarkEnd w:id="81"/>
    </w:p>
    <w:p w14:paraId="5219DCA9" w14:textId="77777777" w:rsidR="00C02D9F" w:rsidRPr="00CC5FE6" w:rsidRDefault="00C02D9F" w:rsidP="00C02D9F">
      <w:r w:rsidRPr="00CC5FE6">
        <w:t>Традиционно страховые пенсии индексируют в январе, а социальные — в апреле. Для работающих пенсионеров предусмотрен отдельный перерасчет в августе. Он зависит от количества заработанных за предыдущий год пенсионных коэффициентов, однако прибавка ограничена тремя индивидуальными пенсионными коэффициентами.</w:t>
      </w:r>
    </w:p>
    <w:p w14:paraId="45332A3E" w14:textId="77777777" w:rsidR="00C02D9F" w:rsidRPr="00CC5FE6" w:rsidRDefault="00C02D9F" w:rsidP="00C02D9F">
      <w:r w:rsidRPr="00CC5FE6">
        <w:lastRenderedPageBreak/>
        <w:t>Одним из самых существенных оснований для увеличения выплат считается прибавка по возрасту. Как отметил главный редактор портала PNZ.RU, эксперт в сфере социального и пенсионного законодательства Владимир Белов, государство не вправе отказать в такой прибавке получателям страховой пенсии.</w:t>
      </w:r>
    </w:p>
    <w:p w14:paraId="56E8671C" w14:textId="77777777" w:rsidR="00C02D9F" w:rsidRPr="00CC5FE6" w:rsidRDefault="00C02D9F" w:rsidP="00C02D9F">
      <w:r w:rsidRPr="00CC5FE6">
        <w:t>Уже в июне повышенные выплаты начнут получать пенсионеры, которым в мае исполнилось 80 лет. В 2026 году фиксированная выплата к страховой пенсии составляет 9 584,69 рубля. После достижения 80-летнего возраста эта сумма автоматически удваивается и достигает 19 169,38 рубля.</w:t>
      </w:r>
    </w:p>
    <w:p w14:paraId="2CC88E2A" w14:textId="77777777" w:rsidR="00C02D9F" w:rsidRPr="00CC5FE6" w:rsidRDefault="00C02D9F" w:rsidP="00C02D9F">
      <w:r w:rsidRPr="00CC5FE6">
        <w:t>Такое же правило действует для граждан, которым была установлена инвалидность I группы. Однако увеличение фиксированной выплаты возможно только по одному основанию. Если пенсионер уже получает двойную фиксированную часть из-за инвалидности, дополнительного удвоения после 80 лет не последует.</w:t>
      </w:r>
    </w:p>
    <w:p w14:paraId="2502B7CD" w14:textId="77777777" w:rsidR="00C02D9F" w:rsidRPr="00CC5FE6" w:rsidRDefault="00C02D9F" w:rsidP="00C02D9F">
      <w:r w:rsidRPr="00CC5FE6">
        <w:t>При этом правило распространяется исключительно на страховые пенсии. Получатели социальных пенсий рассчитывать на удвоение фиксированной выплаты не могут.</w:t>
      </w:r>
    </w:p>
    <w:p w14:paraId="74520571" w14:textId="77777777" w:rsidR="00C02D9F" w:rsidRPr="00CC5FE6" w:rsidRDefault="00C02D9F" w:rsidP="00C02D9F">
      <w:r w:rsidRPr="00CC5FE6">
        <w:t>Дополнительную финансовую поддержку получают и пенсионеры старше 80 лет, а также инвалиды I группы, которым положена надбавка по уходу. В 2026 году ее размер составляет 1 413,86 рубля. Таким образом, общий рост пенсионных выплат за один месяц в отдельных случаях может приблизиться к 11 тысячам рублей.</w:t>
      </w:r>
    </w:p>
    <w:p w14:paraId="09A7B551" w14:textId="77777777" w:rsidR="00C02D9F" w:rsidRPr="00CC5FE6" w:rsidRDefault="00C02D9F" w:rsidP="00C02D9F">
      <w:r w:rsidRPr="00CC5FE6">
        <w:t>Перерасчет предусмотрен и для пенсионеров, прекративших трудовую деятельность. После увольнения гражданину начинают выплачивать пенсию уже с учетом всех пропущенных индексаций. Как правило, увеличенная сумма приходит в начале следующего месяца после завершения работы.</w:t>
      </w:r>
    </w:p>
    <w:p w14:paraId="01E3A23F" w14:textId="77777777" w:rsidR="00C02D9F" w:rsidRPr="00CC5FE6" w:rsidRDefault="00C02D9F" w:rsidP="00C02D9F">
      <w:r w:rsidRPr="00CC5FE6">
        <w:t>Еще одна категория граждан, которым положена прибавка, — пенсионеры с иждивенцами. Речь идет о детях до 18 лет, студентах-очниках в возрасте от 18 до 23 лет, детях-инвалидах с детства, а также братьях, сестрах и внуках младше 18 лет. Для получения доплаты необходимо подать заявление в Социальный фонд России. Если это произошло в мае, то уже с июня начнутся дополнительные выплаты.</w:t>
      </w:r>
    </w:p>
    <w:p w14:paraId="14D3F8BF" w14:textId="77777777" w:rsidR="00C02D9F" w:rsidRPr="00CC5FE6" w:rsidRDefault="00C02D9F" w:rsidP="00C02D9F">
      <w:r w:rsidRPr="00CC5FE6">
        <w:t>Размер такой доплаты составляет треть фиксированной выплаты за каждого иждивенца, однако максимум учитываются трое человек. При этом надбавка может назначаться обоим родителям-пенсионерам независимо от того, продолжают они работать или нет.</w:t>
      </w:r>
    </w:p>
    <w:p w14:paraId="22FA7129" w14:textId="6783FD55" w:rsidR="00C02D9F" w:rsidRPr="00CC5FE6" w:rsidRDefault="00CC5FE6" w:rsidP="00C02D9F">
      <w:r w:rsidRPr="00CC5FE6">
        <w:t>«</w:t>
      </w:r>
      <w:r w:rsidR="00C02D9F" w:rsidRPr="00CC5FE6">
        <w:t>Если у вас на содержании есть несовершеннолетние дети или студенты-очники, вы имеете законное право получать по 3 194,90 рубля за каждого (максимум за троих)</w:t>
      </w:r>
      <w:r w:rsidRPr="00CC5FE6">
        <w:t>»</w:t>
      </w:r>
      <w:r w:rsidR="00C02D9F" w:rsidRPr="00CC5FE6">
        <w:t>, — напоминает Владимир Белов.</w:t>
      </w:r>
    </w:p>
    <w:p w14:paraId="7CD3FE18" w14:textId="77777777" w:rsidR="00C02D9F" w:rsidRPr="00CC5FE6" w:rsidRDefault="00C02D9F" w:rsidP="00C02D9F">
      <w:r w:rsidRPr="00CC5FE6">
        <w:t>Не ждите автоматического начисления. В отличие от прибавки по достижении 80 лет, надбавка за иждивенцев носит строго заявительный характер. Пока не подадите документы в СФР — выплаты не начнутся.</w:t>
      </w:r>
    </w:p>
    <w:p w14:paraId="6BC7D481" w14:textId="77777777" w:rsidR="00C02D9F" w:rsidRPr="00CC5FE6" w:rsidRDefault="00C02D9F" w:rsidP="00C02D9F">
      <w:r w:rsidRPr="00CC5FE6">
        <w:t>Соберите правильный пакет документов. Для детей до 18 лет достаточно свидетельства о рождении. Для детей от 18 до 23 лет обязательно потребуется оригинальная справка из учебного заведения с указанием очной формы обучения, даты и номера приказа о зачислении, а также нормативного срока учебы.</w:t>
      </w:r>
    </w:p>
    <w:p w14:paraId="6C304761" w14:textId="03333028" w:rsidR="00C02D9F" w:rsidRPr="00CC5FE6" w:rsidRDefault="00C02D9F" w:rsidP="00C02D9F">
      <w:r w:rsidRPr="00CC5FE6">
        <w:t xml:space="preserve">Подавайте заявление через </w:t>
      </w:r>
      <w:r w:rsidR="00CC5FE6" w:rsidRPr="00CC5FE6">
        <w:t>«</w:t>
      </w:r>
      <w:r w:rsidRPr="00CC5FE6">
        <w:t>Госуслуги</w:t>
      </w:r>
      <w:r w:rsidR="00CC5FE6" w:rsidRPr="00CC5FE6">
        <w:t>»</w:t>
      </w:r>
      <w:r w:rsidRPr="00CC5FE6">
        <w:t xml:space="preserve">. Чтобы не сидеть в очередях, оформите заявление в электронном виде в разделе </w:t>
      </w:r>
      <w:r w:rsidR="00CC5FE6" w:rsidRPr="00CC5FE6">
        <w:t>«</w:t>
      </w:r>
      <w:r w:rsidRPr="00CC5FE6">
        <w:t>Пенсии, пособия</w:t>
      </w:r>
      <w:r w:rsidR="00CC5FE6" w:rsidRPr="00CC5FE6">
        <w:t>»</w:t>
      </w:r>
      <w:r w:rsidRPr="00CC5FE6">
        <w:t xml:space="preserve"> -&gt; </w:t>
      </w:r>
      <w:r w:rsidR="00CC5FE6" w:rsidRPr="00CC5FE6">
        <w:t>«</w:t>
      </w:r>
      <w:r w:rsidRPr="00CC5FE6">
        <w:t>Установление доплаты</w:t>
      </w:r>
      <w:r w:rsidR="00CC5FE6" w:rsidRPr="00CC5FE6">
        <w:t>»</w:t>
      </w:r>
      <w:r w:rsidRPr="00CC5FE6">
        <w:t xml:space="preserve">. Скан-копию справки из вуза можно прикрепить к форме, но оригинал учебное заведение </w:t>
      </w:r>
      <w:r w:rsidRPr="00CC5FE6">
        <w:lastRenderedPageBreak/>
        <w:t>должно передать по межведу, либо вам придется донести его в СФР в течение 5 рабочих дней.</w:t>
      </w:r>
    </w:p>
    <w:p w14:paraId="132F5172" w14:textId="77777777" w:rsidR="00C02D9F" w:rsidRPr="00CC5FE6" w:rsidRDefault="00C02D9F" w:rsidP="00C02D9F">
      <w:r w:rsidRPr="00CC5FE6">
        <w:t>Следите за моментом отчисления ребенка. Как только студенту исполняется 23 года или его отчисляют из вуза (даже по собственному желанию), надбавка сгорает. Вы обязаны сообщить об этом в СФР в течение следующего рабочего дня, иначе возникнет переплата, которую фонд взыщет с вашей пенсии принудительно.</w:t>
      </w:r>
    </w:p>
    <w:p w14:paraId="5C353A72" w14:textId="346541B4" w:rsidR="00C02D9F" w:rsidRPr="00CC5FE6" w:rsidRDefault="00885C98" w:rsidP="00C02D9F">
      <w:hyperlink r:id="rId25" w:history="1">
        <w:r w:rsidR="00C02D9F" w:rsidRPr="00CC5FE6">
          <w:rPr>
            <w:rStyle w:val="a3"/>
          </w:rPr>
          <w:t>https://pnz.ru/pens/sdelayut-pribavku-k-pensii-bez-vsyakih-esli-komu-uvelichat-vyplaty-v-iyune/</w:t>
        </w:r>
      </w:hyperlink>
      <w:r w:rsidR="00C02D9F" w:rsidRPr="00CC5FE6">
        <w:t xml:space="preserve"> </w:t>
      </w:r>
    </w:p>
    <w:p w14:paraId="6A38AF01" w14:textId="7E0C11E5" w:rsidR="001F6834" w:rsidRPr="00CC5FE6" w:rsidRDefault="001F6834" w:rsidP="001F6834">
      <w:pPr>
        <w:pStyle w:val="2"/>
      </w:pPr>
      <w:bookmarkStart w:id="82" w:name="_Toc230762800"/>
      <w:r w:rsidRPr="00CC5FE6">
        <w:t>PNZ.ru, 26.05.2026, Пенсия уменьшится: СФР предупредил о массовом исключении стажа СССР из-за архивов</w:t>
      </w:r>
      <w:bookmarkEnd w:id="82"/>
    </w:p>
    <w:p w14:paraId="1B9EA975" w14:textId="77777777" w:rsidR="001F6834" w:rsidRPr="00CC5FE6" w:rsidRDefault="001F6834" w:rsidP="00A94913">
      <w:pPr>
        <w:pStyle w:val="3"/>
      </w:pPr>
      <w:bookmarkStart w:id="83" w:name="_Toc230762801"/>
      <w:r w:rsidRPr="00CC5FE6">
        <w:t>Одной из наиболее острых и распространенных проблем, с которыми сталкиваются россияне при достижении пенсионного возраста, является подтверждение и корректный учет страхового стажа.</w:t>
      </w:r>
      <w:bookmarkEnd w:id="83"/>
    </w:p>
    <w:p w14:paraId="30D7BD27" w14:textId="77777777" w:rsidR="001F6834" w:rsidRPr="00CC5FE6" w:rsidRDefault="001F6834" w:rsidP="001F6834">
      <w:r w:rsidRPr="00CC5FE6">
        <w:t>Ошибки в оформлении документов прошлых лет нередко приводят к существенному занижению размера пенсионных выплат, превращая десятилетия добросовестного труда в минимальные начисления. В связи с этим вопросы верификации трудовой деятельности остаются в числе приоритетных для будущих пенсионеров.</w:t>
      </w:r>
    </w:p>
    <w:p w14:paraId="5F805E3A" w14:textId="0807C641" w:rsidR="001F6834" w:rsidRPr="00CC5FE6" w:rsidRDefault="001F6834" w:rsidP="001F6834">
      <w:r w:rsidRPr="00CC5FE6">
        <w:t xml:space="preserve">Типичная ошибка была рассмотрена в официальном сообществе Социального фонда России в социальной сети </w:t>
      </w:r>
      <w:r w:rsidR="00CC5FE6" w:rsidRPr="00CC5FE6">
        <w:t>«</w:t>
      </w:r>
      <w:r w:rsidRPr="00CC5FE6">
        <w:t>ВКонтакте</w:t>
      </w:r>
      <w:r w:rsidR="00CC5FE6" w:rsidRPr="00CC5FE6">
        <w:t>»</w:t>
      </w:r>
      <w:r w:rsidRPr="00CC5FE6">
        <w:t>. Будущая пенсионерка, имеющая общий трудовой стаж 38 лет и планирующая выход на заслуженный отдых по возрасту через два года (в 60 лет), столкнулась с отказом при попытке оформить досрочную пенсию.</w:t>
      </w:r>
    </w:p>
    <w:p w14:paraId="5AABC7D6" w14:textId="77777777" w:rsidR="001F6834" w:rsidRPr="00CC5FE6" w:rsidRDefault="001F6834" w:rsidP="001F6834">
      <w:r w:rsidRPr="00CC5FE6">
        <w:t>Ведомство исключило из ее страхового стажа шестилетний период работы в советские годы. Причиной послужило отсутствие в трудовой книжке обязательной заверительной записи уполномоченного лица, усугубленное тем, что ликвидированное предприятие своевременно не сдало кадровые документы в государственный архив.</w:t>
      </w:r>
    </w:p>
    <w:p w14:paraId="0B1E44BF" w14:textId="77777777" w:rsidR="001F6834" w:rsidRPr="00CC5FE6" w:rsidRDefault="001F6834" w:rsidP="001F6834">
      <w:r w:rsidRPr="00CC5FE6">
        <w:t>При этом у заявительницы частично сохранились косвенные доказательства ведения деятельности — в частности, архивная справка о заработной плате за один год из оспариваемого периода.</w:t>
      </w:r>
    </w:p>
    <w:p w14:paraId="23400B5C" w14:textId="663D83B1" w:rsidR="001F6834" w:rsidRPr="00CC5FE6" w:rsidRDefault="001F6834" w:rsidP="001F6834">
      <w:r w:rsidRPr="00CC5FE6">
        <w:t xml:space="preserve">Согласно разъяснениям представителей Социального фонда РФ, процедура назначения и расчета страховой пенсии строго регламентируется Федеральным законом № 400-ФЗ </w:t>
      </w:r>
      <w:r w:rsidR="00CC5FE6" w:rsidRPr="00CC5FE6">
        <w:t>«</w:t>
      </w:r>
      <w:r w:rsidRPr="00CC5FE6">
        <w:t>О страховых пенсиях</w:t>
      </w:r>
      <w:r w:rsidR="00CC5FE6" w:rsidRPr="00CC5FE6">
        <w:t>»</w:t>
      </w:r>
      <w:r w:rsidRPr="00CC5FE6">
        <w:t>. В соответствии с установленными нормами, оценка пенсионных прав застрахованных лиц осуществляется на основании сведений индивидуального (персонифицированного) учета.</w:t>
      </w:r>
    </w:p>
    <w:p w14:paraId="6B009632" w14:textId="77777777" w:rsidR="001F6834" w:rsidRPr="00CC5FE6" w:rsidRDefault="001F6834" w:rsidP="001F6834">
      <w:r w:rsidRPr="00CC5FE6">
        <w:t>Если данные за советский период или 1990-е годы в электронной базе отсутствуют, ключевым источником информации выступают бумажные документы: трудовая книжка установленного образца, письменные договоры, справки от работодателей, выписки из приказов, а также лицевые счета и расчетно-платежные ведомости на выдачу заработной платы.</w:t>
      </w:r>
    </w:p>
    <w:p w14:paraId="108EEAD6" w14:textId="40B33F99" w:rsidR="001F6834" w:rsidRPr="00CC5FE6" w:rsidRDefault="001F6834" w:rsidP="001F6834">
      <w:r w:rsidRPr="00CC5FE6">
        <w:t xml:space="preserve">В ситуациях, когда работодатель допустил грубые нарушения правил ведения кадрового делопроизводства (Постановление Правительства РФ № 1015 </w:t>
      </w:r>
      <w:r w:rsidR="00CC5FE6" w:rsidRPr="00CC5FE6">
        <w:t>«</w:t>
      </w:r>
      <w:r w:rsidRPr="00CC5FE6">
        <w:t xml:space="preserve">Об утверждении Правил </w:t>
      </w:r>
      <w:r w:rsidRPr="00CC5FE6">
        <w:lastRenderedPageBreak/>
        <w:t>подсчета и подтверждения страхового стажа</w:t>
      </w:r>
      <w:r w:rsidR="00CC5FE6" w:rsidRPr="00CC5FE6">
        <w:t>»</w:t>
      </w:r>
      <w:r w:rsidRPr="00CC5FE6">
        <w:t>), а само предприятие ликвидировано без передачи архива, внесудебный порядок подтверждения стажа становится невозможным.</w:t>
      </w:r>
    </w:p>
    <w:p w14:paraId="55D3D228" w14:textId="77777777" w:rsidR="001F6834" w:rsidRPr="00CC5FE6" w:rsidRDefault="001F6834" w:rsidP="001F6834">
      <w:r w:rsidRPr="00CC5FE6">
        <w:t>В СФР подчеркнули, что потеря шести лет трудовой деятельности неизбежно повлечет за собой уменьшение индивидуального пенсионного коэффициента (ИПК) и, как следствие, ощутимое снижение размера будущей пенсии.</w:t>
      </w:r>
    </w:p>
    <w:p w14:paraId="3A322E22" w14:textId="77777777" w:rsidR="001F6834" w:rsidRPr="00CC5FE6" w:rsidRDefault="001F6834" w:rsidP="001F6834">
      <w:r w:rsidRPr="00CC5FE6">
        <w:t>Единственным законным алгоритмом действий для граждан в подобных обстоятельствах является обращение в судебные органы. В рамках гражданского судопроизводства заявитель имеет право подтверждать спорные периоды работы с помощью любых доступных косвенных доказательств, включая свидетельские показания бывших коллег, партийные или комсомольские билеты с отметками об уплате взносов, а также сохранившиеся расчетные книжки.</w:t>
      </w:r>
    </w:p>
    <w:p w14:paraId="3220B3E1" w14:textId="77777777" w:rsidR="001F6834" w:rsidRPr="00CC5FE6" w:rsidRDefault="001F6834" w:rsidP="001F6834">
      <w:r w:rsidRPr="00CC5FE6">
        <w:t>Сколько свидетелей нужно привлечь в суд для подтверждения стажа, если документы утеряны? Согласно Федеральному закону № 400-ФЗ, для подтверждения периода работы на основании свидетельских показаний необходимо участие не менее двух свидетелей. Критически важно, чтобы эти лица знали заявителя по совместной работе на одном предприятии и имели официально подтвержденные документы о своем собственном стаже в этой организации за данный период.</w:t>
      </w:r>
    </w:p>
    <w:p w14:paraId="2BA19D4D" w14:textId="77777777" w:rsidR="001F6834" w:rsidRPr="00CC5FE6" w:rsidRDefault="001F6834" w:rsidP="001F6834">
      <w:r w:rsidRPr="00CC5FE6">
        <w:t>Поможет ли справка о партийных или комсомольских взносах доказать советский стаж? Да, в судебной практике профсоюзные, комсомольские и партийные билеты, учетные карточки членов КПСС, в которых стоят отметки об уплате членских взносов с указанием заработка, признаются весомыми косвенными доказательствами. По размеру уплаченных взносов суд может не только установить сам факт работы, но и реконструировать размер реальной заработной платы.</w:t>
      </w:r>
    </w:p>
    <w:p w14:paraId="721C4F4A" w14:textId="77777777" w:rsidR="001F6834" w:rsidRPr="00CC5FE6" w:rsidRDefault="001F6834" w:rsidP="001F6834">
      <w:r w:rsidRPr="00CC5FE6">
        <w:t>Вправе ли Социальный фонд самостоятельно отказать в пенсии, не сделав запрос в архив? Нет, СФР обязан оказывать содействие гражданам в поиске документов. Согласно регламенту, специалисты фонда должны самостоятельно направлять межведомственные запросы в архивные учреждения и архивные отделы администраций. Органы СФР выносят отказ в зачете стажа только после получения официального ответа об отсутствии документов или ликвидации предприятия без передачи дел.</w:t>
      </w:r>
    </w:p>
    <w:p w14:paraId="44CA237E" w14:textId="3D689889" w:rsidR="001F6834" w:rsidRPr="00CC5FE6" w:rsidRDefault="00885C98" w:rsidP="001F6834">
      <w:hyperlink r:id="rId26" w:history="1">
        <w:r w:rsidR="001F6834" w:rsidRPr="00CC5FE6">
          <w:rPr>
            <w:rStyle w:val="a3"/>
          </w:rPr>
          <w:t>https://pnz.ru/pens/pensiya-umenshitsya-sfr-predupredil-o-massovom-isklyuchenii-stazha-sssr-iz-za-arhivov/</w:t>
        </w:r>
      </w:hyperlink>
      <w:r w:rsidR="001F6834" w:rsidRPr="00CC5FE6">
        <w:t xml:space="preserve"> </w:t>
      </w:r>
    </w:p>
    <w:p w14:paraId="38D22780" w14:textId="77777777" w:rsidR="00091C43" w:rsidRPr="00CC5FE6" w:rsidRDefault="00091C43" w:rsidP="00091C43">
      <w:pPr>
        <w:pStyle w:val="2"/>
      </w:pPr>
      <w:bookmarkStart w:id="84" w:name="_Toc230762802"/>
      <w:r w:rsidRPr="00CC5FE6">
        <w:t>DEITA.RU, 26.05.2026, Как восстановить неучтённый стаж для пенсии</w:t>
      </w:r>
      <w:bookmarkEnd w:id="84"/>
    </w:p>
    <w:p w14:paraId="134B2732" w14:textId="6EA53E82" w:rsidR="00091C43" w:rsidRPr="00CC5FE6" w:rsidRDefault="00091C43" w:rsidP="00A94913">
      <w:pPr>
        <w:pStyle w:val="3"/>
      </w:pPr>
      <w:bookmarkStart w:id="85" w:name="_Toc230762803"/>
      <w:r w:rsidRPr="00CC5FE6">
        <w:t>Периоды трудовой деятельности, которые по каким-либо причинам не были отражены в трудовой книжке или не учтены при формировании пенсионного стажа, могут быть восстановлены. Для этого гражданину необходимо обратиться в Социальный фонд России с соответствующим заявлением и пакетом подтверждающих документов, сообщает ИА DEITA.RU.</w:t>
      </w:r>
      <w:bookmarkEnd w:id="85"/>
    </w:p>
    <w:p w14:paraId="452B5F56" w14:textId="545BE4CE" w:rsidR="00091C43" w:rsidRPr="00CC5FE6" w:rsidRDefault="00091C43" w:rsidP="00091C43">
      <w:r w:rsidRPr="00CC5FE6">
        <w:t>Об этом рассказала профессор кафедры государственных и муниципальных финансов РЭУ им. Г. В. Плеханова Юлия Финогенова. Первым шагом, по словам эксперта, должно стать получение выписки из индивидуального лицевого счёта.</w:t>
      </w:r>
    </w:p>
    <w:p w14:paraId="2BF54C99" w14:textId="77777777" w:rsidR="00091C43" w:rsidRPr="00CC5FE6" w:rsidRDefault="00091C43" w:rsidP="00091C43">
      <w:r w:rsidRPr="00CC5FE6">
        <w:lastRenderedPageBreak/>
        <w:t>В этом документе аккумулируется вся информация о трудовой биографии гражданина, а также о социально значимых периодах, которые уже были учтены при расчёте стажа и пенсионных прав. Если после изучения выписки обнаруживаются пропуски или неточности, необходимо инициировать процедуру корректировки данных.</w:t>
      </w:r>
    </w:p>
    <w:p w14:paraId="7C8841B3" w14:textId="77777777" w:rsidR="00091C43" w:rsidRPr="00CC5FE6" w:rsidRDefault="00091C43" w:rsidP="00091C43">
      <w:r w:rsidRPr="00CC5FE6">
        <w:t>Для восстановления неучтённых периодов работы требуется подать заявление в территориальное отделение Соцфонда и приложить к нему документы, подтверждающие факт трудовой деятельности. К таким документам относятся трудовые договоры, выписки из приказов о приёме и увольнении, расчётные листки или зарплатные ведомости, а также, при наличии, записи в трудовой книжке. Особое значение имеют архивные справки, если предприятие, на котором работал гражданин, прекратило существование.</w:t>
      </w:r>
    </w:p>
    <w:p w14:paraId="124D721B" w14:textId="77777777" w:rsidR="00091C43" w:rsidRPr="00CC5FE6" w:rsidRDefault="00091C43" w:rsidP="00091C43">
      <w:r w:rsidRPr="00CC5FE6">
        <w:t>Профессор напомнила, что понятие пенсионного стажа охватывает все периоды официальной занятости. К ним относятся как трудовой стаж, сформированный до 2002 года (в том числе в советский период, когда система персонифицированного учёта и страховых взносов ещё не действовала), так и страховой стаж, который учитывается после реформирования пенсионной системы.</w:t>
      </w:r>
    </w:p>
    <w:p w14:paraId="401F35DF" w14:textId="77777777" w:rsidR="00091C43" w:rsidRPr="00CC5FE6" w:rsidRDefault="00091C43" w:rsidP="00091C43">
      <w:r w:rsidRPr="00CC5FE6">
        <w:t>Важно отметить, что в страховой стаж включаются не только годы работы, но и социально значимые периоды, когда человек не был трудоустроен по объективным причинам. К таким отрезкам относятся служба в армии, периоды получения пособия по безработице, уход за ребёнком до полутора лет или за инвалидом первой группы.</w:t>
      </w:r>
    </w:p>
    <w:p w14:paraId="08629178" w14:textId="77777777" w:rsidR="00091C43" w:rsidRPr="00CC5FE6" w:rsidRDefault="00091C43" w:rsidP="00091C43">
      <w:r w:rsidRPr="00CC5FE6">
        <w:t>За каждый из этих периодов гражданину начисляются пенсионные баллы, которые впоследствии влияют на размер страховой пенсии. Эксперт подчеркнула прямую зависимость между продолжительностью стажа и количеством индивидуальных пенсионных коэффициентов (баллов), которые являются основой для расчёта будущей пенсии.</w:t>
      </w:r>
    </w:p>
    <w:p w14:paraId="487359D2" w14:textId="77777777" w:rsidR="00091C43" w:rsidRPr="00CC5FE6" w:rsidRDefault="00091C43" w:rsidP="00091C43">
      <w:r w:rsidRPr="00CC5FE6">
        <w:t>Ошибки в учёте стажа могут возникать по разным причинам: от технических сбоев в информационных системах СФР до некорректной передачи данных работодателем или отсутствия сведений о работе в архивах.</w:t>
      </w:r>
    </w:p>
    <w:p w14:paraId="0C49B418" w14:textId="77777777" w:rsidR="00091C43" w:rsidRPr="00CC5FE6" w:rsidRDefault="00091C43" w:rsidP="00091C43">
      <w:r w:rsidRPr="00CC5FE6">
        <w:t>В случае отказа ведомства включить определённый период в стаж гражданин имеет право обжаловать решение фонда в досудебном или судебном порядке. Своевременная проверка лицевого счёта и оперативное предоставление подтверждающих документов позволяют избежать потерь при назначении пенсии и обеспечить максимально точный расчёт пенсионных прав.</w:t>
      </w:r>
    </w:p>
    <w:p w14:paraId="350018D4" w14:textId="2E43AD13" w:rsidR="00FB2EFA" w:rsidRPr="00CC5FE6" w:rsidRDefault="00885C98" w:rsidP="00091C43">
      <w:hyperlink r:id="rId27" w:history="1">
        <w:r w:rsidR="00091C43" w:rsidRPr="00CC5FE6">
          <w:rPr>
            <w:rStyle w:val="a3"/>
          </w:rPr>
          <w:t>https://deita.ru/article/585727</w:t>
        </w:r>
      </w:hyperlink>
    </w:p>
    <w:p w14:paraId="73D0C16A" w14:textId="6B4D0CFB" w:rsidR="005C47E9" w:rsidRPr="00CC5FE6" w:rsidRDefault="005C47E9" w:rsidP="005C47E9">
      <w:pPr>
        <w:pStyle w:val="2"/>
      </w:pPr>
      <w:bookmarkStart w:id="86" w:name="_Toc230762804"/>
      <w:r w:rsidRPr="00CC5FE6">
        <w:lastRenderedPageBreak/>
        <w:t xml:space="preserve">Конкурент, 26.05.2026, Как вернуть </w:t>
      </w:r>
      <w:r w:rsidR="00CC5FE6" w:rsidRPr="00CC5FE6">
        <w:t>«</w:t>
      </w:r>
      <w:r w:rsidRPr="00CC5FE6">
        <w:t>потерянные</w:t>
      </w:r>
      <w:r w:rsidR="00CC5FE6" w:rsidRPr="00CC5FE6">
        <w:t>»</w:t>
      </w:r>
      <w:r w:rsidRPr="00CC5FE6">
        <w:t xml:space="preserve"> годы стажа: инструкция по восстановлению данных для пенсии</w:t>
      </w:r>
      <w:bookmarkEnd w:id="86"/>
    </w:p>
    <w:p w14:paraId="2A98F78B" w14:textId="6997FD7B" w:rsidR="005C47E9" w:rsidRPr="00CC5FE6" w:rsidRDefault="005C47E9" w:rsidP="00A94913">
      <w:pPr>
        <w:pStyle w:val="3"/>
      </w:pPr>
      <w:bookmarkStart w:id="87" w:name="_Toc230762805"/>
      <w:r w:rsidRPr="00CC5FE6">
        <w:t>Россияне могут официально восстановить данные о периодах работы, которые не были внесены в трудовую книжку или базу Социального фонда России (СФР). Для корректировки сведений и пересчета пенсионных баллов гражданину необходимо подать соответствующее заявление в СФР, предоставив любые имеющиеся документальные доказательства трудовой деятельности. Об этом гражданам рассказала профессор кафедры государственных и муниципальных финансов РЭУ имени Г. В. Плеханова Юлия Финогенова.</w:t>
      </w:r>
      <w:bookmarkEnd w:id="87"/>
    </w:p>
    <w:p w14:paraId="495D6909" w14:textId="77777777" w:rsidR="005C47E9" w:rsidRPr="00CC5FE6" w:rsidRDefault="005C47E9" w:rsidP="005C47E9">
      <w:r w:rsidRPr="00CC5FE6">
        <w:t>Первым шагом проверки своих пенсионных прав, по словам эксперта, является получение выписки из индивидуального лицевого счета. Этот документ позволяет увидеть, какие этапы карьеры и социально значимые периоды уже учтены в системе. Если в выписке обнаружится отсутствие определенных периодов, подтвердить их можно с помощью трудовых договоров, выписок из приказов о назначении на должность, ведомостей о выдаче заработной платы или записей в самой трудовой книжке.</w:t>
      </w:r>
    </w:p>
    <w:p w14:paraId="1F935A6F" w14:textId="77777777" w:rsidR="005C47E9" w:rsidRPr="00CC5FE6" w:rsidRDefault="005C47E9" w:rsidP="005C47E9">
      <w:r w:rsidRPr="00CC5FE6">
        <w:t>Эксперт отмечает, что в страховой стаж включаются не только годы официальной работы после 2002 г., но и весь советский стаж. Кроме того, закон позволяет учитывать периоды, когда человек не мог работать по уважительным причинам. К ним относятся служба в армии, официальный уход за ребенком до полутора лет или инвалидом I группы, а также время получения пособия по безработице. За каждый такой год также начисляются пенсионные баллы.</w:t>
      </w:r>
    </w:p>
    <w:p w14:paraId="730117D5" w14:textId="77777777" w:rsidR="005C47E9" w:rsidRPr="00CC5FE6" w:rsidRDefault="005C47E9" w:rsidP="005C47E9">
      <w:r w:rsidRPr="00CC5FE6">
        <w:t>Профессор отметила, что важность своевременной проверки данных обусловлена тем, что объем накопленного стажа напрямую определяет размер будущих выплат. Искажение информации в базе данных может произойти как из-за технических сбоев в информационных системах, так и по вине работодателей, предоставивших некорректные сведения.</w:t>
      </w:r>
    </w:p>
    <w:p w14:paraId="0BFC3979" w14:textId="77777777" w:rsidR="005C47E9" w:rsidRPr="00CC5FE6" w:rsidRDefault="005C47E9" w:rsidP="005C47E9">
      <w:r w:rsidRPr="00CC5FE6">
        <w:t>В этом случае своевременное обращение в Социальный фонд с подтверждающими документами позволяет исправить эти ошибки и гарантирует справедливый расчет пенсии.</w:t>
      </w:r>
    </w:p>
    <w:p w14:paraId="52777CDF" w14:textId="5C1CC26B" w:rsidR="005C47E9" w:rsidRPr="00CC5FE6" w:rsidRDefault="00885C98" w:rsidP="005C47E9">
      <w:hyperlink r:id="rId28" w:history="1">
        <w:r w:rsidR="005C47E9" w:rsidRPr="00CC5FE6">
          <w:rPr>
            <w:rStyle w:val="a3"/>
          </w:rPr>
          <w:t>https://konkurent.ru/article/87669</w:t>
        </w:r>
      </w:hyperlink>
      <w:r w:rsidR="005C47E9" w:rsidRPr="00CC5FE6">
        <w:t xml:space="preserve"> </w:t>
      </w:r>
    </w:p>
    <w:p w14:paraId="3B46824F" w14:textId="04F36D33" w:rsidR="005248B0" w:rsidRPr="00CC5FE6" w:rsidRDefault="005248B0" w:rsidP="005248B0">
      <w:pPr>
        <w:pStyle w:val="2"/>
      </w:pPr>
      <w:bookmarkStart w:id="88" w:name="_Toc230762806"/>
      <w:r w:rsidRPr="00CC5FE6">
        <w:t>PRIMPRESS, 26.05.2026, Помощь пенсионерам на дому: какие услуги доступны бесплатно и как их получить</w:t>
      </w:r>
      <w:bookmarkEnd w:id="88"/>
    </w:p>
    <w:p w14:paraId="1B01DEA1" w14:textId="77777777" w:rsidR="005248B0" w:rsidRPr="00CC5FE6" w:rsidRDefault="005248B0" w:rsidP="00A94913">
      <w:pPr>
        <w:pStyle w:val="3"/>
      </w:pPr>
      <w:bookmarkStart w:id="89" w:name="_Toc230762807"/>
      <w:r w:rsidRPr="00CC5FE6">
        <w:t>Все больше пожилых людей предпочитают оставаться дома, а не переезжать в стационарные учреждения. Для таких пенсионеров в регионах действует система социальной помощи на дому – часть услуг можно получить бесплатно.</w:t>
      </w:r>
      <w:bookmarkEnd w:id="89"/>
    </w:p>
    <w:p w14:paraId="31C6765E" w14:textId="7D377D2F" w:rsidR="005248B0" w:rsidRPr="00CC5FE6" w:rsidRDefault="005248B0" w:rsidP="005248B0">
      <w:r w:rsidRPr="00CC5FE6">
        <w:t xml:space="preserve">Чаще всего соцработники помогают с покупкой продуктов и медикаментов, оплатой коммунальных услуг, оформлением справок и вызовом врача. В стандартный перечень входят также помощь по дому в пределах </w:t>
      </w:r>
      <w:r w:rsidR="00CC5FE6" w:rsidRPr="00CC5FE6">
        <w:t>«</w:t>
      </w:r>
      <w:r w:rsidRPr="00CC5FE6">
        <w:t>легкой уборки</w:t>
      </w:r>
      <w:r w:rsidR="00CC5FE6" w:rsidRPr="00CC5FE6">
        <w:t>»</w:t>
      </w:r>
      <w:r w:rsidRPr="00CC5FE6">
        <w:t xml:space="preserve">, контроль приема лекарств, сопровождение на прием к врачу, в МФЦ или соцзащиту. В некоторых регионах для одиноких пожилых и маломобильных граждан доступна доставка горячего питания и </w:t>
      </w:r>
      <w:r w:rsidRPr="00CC5FE6">
        <w:lastRenderedPageBreak/>
        <w:t>наборов продуктов, содействие в ремонте мелкой бытовой техники, организация волонтерской помощи.</w:t>
      </w:r>
    </w:p>
    <w:p w14:paraId="25B7D09D" w14:textId="77777777" w:rsidR="005248B0" w:rsidRPr="00CC5FE6" w:rsidRDefault="005248B0" w:rsidP="005248B0">
      <w:r w:rsidRPr="00CC5FE6">
        <w:t>Отдельное направление – медицинские и реабилитационные услуги. Через поликлинику и отделения соцзащиты можно оформить патронаж медсестры, выезд врача, получение технических средств реабилитации: тростей, ходунков, инвалидных колясок, противопролежневых матрасов. Пенсионерам, ухаживающим друг за другом, доступны консультации по уходу и обучающие программы.</w:t>
      </w:r>
    </w:p>
    <w:p w14:paraId="17CAD00F" w14:textId="77777777" w:rsidR="005248B0" w:rsidRPr="00CC5FE6" w:rsidRDefault="005248B0" w:rsidP="005248B0">
      <w:r w:rsidRPr="00CC5FE6">
        <w:t>Чтобы оформить помощь на дому, нужно обратиться в территориальный центр социальной защиты населения или МФЦ по месту жительства, иметь паспорт, СНИЛС, пенсионное удостоверение и, при необходимости, справку МСЭ об инвалидности. После подачи заявления специалист оценивает условия проживания и потребности, затем с пенсионером заключают договор о социальном обслуживании, где прописаны виды и периодичность услуг.</w:t>
      </w:r>
    </w:p>
    <w:p w14:paraId="5A9C8BB1" w14:textId="77777777" w:rsidR="005248B0" w:rsidRPr="00CC5FE6" w:rsidRDefault="005248B0" w:rsidP="005248B0">
      <w:r w:rsidRPr="00CC5FE6">
        <w:t>Часть расширенных сервисов (например, большой объем уборки или частые поездки) может предоставляться на льготных условиях за небольшую плату, но базовая помощь одиноким и маломобильным пенсионерам во многих случаях остается бесплатной.</w:t>
      </w:r>
    </w:p>
    <w:p w14:paraId="7284C541" w14:textId="4D1BF3E3" w:rsidR="00FF56C3" w:rsidRPr="00CC5FE6" w:rsidRDefault="00885C98" w:rsidP="005248B0">
      <w:hyperlink r:id="rId29" w:history="1">
        <w:r w:rsidR="005248B0" w:rsidRPr="00CC5FE6">
          <w:rPr>
            <w:rStyle w:val="a3"/>
          </w:rPr>
          <w:t>https://primpress.ru/article/134860</w:t>
        </w:r>
      </w:hyperlink>
    </w:p>
    <w:p w14:paraId="313741CE" w14:textId="77777777" w:rsidR="005248B0" w:rsidRPr="00CC5FE6" w:rsidRDefault="005248B0" w:rsidP="005248B0"/>
    <w:p w14:paraId="5A637E07" w14:textId="77777777" w:rsidR="00111D7C" w:rsidRPr="00CC5FE6" w:rsidRDefault="00111D7C" w:rsidP="00111D7C">
      <w:pPr>
        <w:pStyle w:val="251"/>
      </w:pPr>
      <w:bookmarkStart w:id="90" w:name="_Toc99271704"/>
      <w:bookmarkStart w:id="91" w:name="_Toc99318656"/>
      <w:bookmarkStart w:id="92" w:name="_Toc165991076"/>
      <w:bookmarkStart w:id="93" w:name="_Toc62681899"/>
      <w:bookmarkStart w:id="94" w:name="_Toc230762808"/>
      <w:bookmarkEnd w:id="24"/>
      <w:bookmarkEnd w:id="25"/>
      <w:bookmarkEnd w:id="26"/>
      <w:bookmarkEnd w:id="39"/>
      <w:r w:rsidRPr="00CC5FE6">
        <w:lastRenderedPageBreak/>
        <w:t>НОВОСТИ МАКРОЭКОНОМИКИ</w:t>
      </w:r>
      <w:bookmarkEnd w:id="90"/>
      <w:bookmarkEnd w:id="91"/>
      <w:bookmarkEnd w:id="92"/>
      <w:bookmarkEnd w:id="94"/>
    </w:p>
    <w:p w14:paraId="391AF1B1" w14:textId="31F1C8EE" w:rsidR="00D05E85" w:rsidRPr="00CC5FE6" w:rsidRDefault="00D05E85" w:rsidP="00D05E85">
      <w:pPr>
        <w:pStyle w:val="2"/>
      </w:pPr>
      <w:bookmarkStart w:id="95" w:name="_Toc230762809"/>
      <w:r w:rsidRPr="00CC5FE6">
        <w:t xml:space="preserve">Известия, 23.05.2026, </w:t>
      </w:r>
      <w:bookmarkStart w:id="96" w:name="_Hlk230695901"/>
      <w:r w:rsidRPr="00CC5FE6">
        <w:t>Старая гвардия: смогут ли зумеры заместить уходящих на пенсию работников</w:t>
      </w:r>
      <w:bookmarkEnd w:id="95"/>
    </w:p>
    <w:p w14:paraId="59B6DFF4" w14:textId="2C431BDE" w:rsidR="00D05E85" w:rsidRPr="00CC5FE6" w:rsidRDefault="00D05E85" w:rsidP="00A94913">
      <w:pPr>
        <w:pStyle w:val="3"/>
      </w:pPr>
      <w:bookmarkStart w:id="97" w:name="_Toc230762810"/>
      <w:r w:rsidRPr="00CC5FE6">
        <w:t xml:space="preserve">В ближайшие пять лет российский рынок труда в связи с выходом на пенсию покинут 11 млн человек. На их место, как ожидается, должны прийти зумеры и представители поколения </w:t>
      </w:r>
      <w:r w:rsidR="00CC5FE6" w:rsidRPr="00CC5FE6">
        <w:t>«</w:t>
      </w:r>
      <w:r w:rsidRPr="00CC5FE6">
        <w:t>альфа</w:t>
      </w:r>
      <w:r w:rsidR="00CC5FE6" w:rsidRPr="00CC5FE6">
        <w:t>»</w:t>
      </w:r>
      <w:r w:rsidRPr="00CC5FE6">
        <w:t xml:space="preserve">, однако из-за демографической ямы, наблюдавшейся в 1990-х и начале 2000-х, молодых кадров количественно меньше. При этом уже сейчас из-за дефицита людей на рынке труда у опытных сотрудников часто нет времени учить преемников — они вынуждены работать </w:t>
      </w:r>
      <w:r w:rsidR="00CC5FE6" w:rsidRPr="00CC5FE6">
        <w:t>«</w:t>
      </w:r>
      <w:r w:rsidRPr="00CC5FE6">
        <w:t>за двоих</w:t>
      </w:r>
      <w:r w:rsidR="00CC5FE6" w:rsidRPr="00CC5FE6">
        <w:t>»</w:t>
      </w:r>
      <w:r w:rsidRPr="00CC5FE6">
        <w:t xml:space="preserve">, чтобы выполнять план, и не могут передать свои уникальные компетенции новому поколению. Получится ли заместить уходящих на пенсию работников — в материале </w:t>
      </w:r>
      <w:r w:rsidR="00CC5FE6" w:rsidRPr="00CC5FE6">
        <w:t>«</w:t>
      </w:r>
      <w:r w:rsidRPr="00CC5FE6">
        <w:t>Известий</w:t>
      </w:r>
      <w:r w:rsidR="00CC5FE6" w:rsidRPr="00CC5FE6">
        <w:t>»</w:t>
      </w:r>
      <w:r w:rsidRPr="00CC5FE6">
        <w:t>.</w:t>
      </w:r>
      <w:bookmarkEnd w:id="97"/>
    </w:p>
    <w:p w14:paraId="57BA6683" w14:textId="77777777" w:rsidR="00D05E85" w:rsidRPr="00CC5FE6" w:rsidRDefault="00D05E85" w:rsidP="00D05E85">
      <w:r w:rsidRPr="00CC5FE6">
        <w:t>Великий исход</w:t>
      </w:r>
    </w:p>
    <w:p w14:paraId="24FB8562" w14:textId="77777777" w:rsidR="00D05E85" w:rsidRPr="00CC5FE6" w:rsidRDefault="00D05E85" w:rsidP="00D05E85">
      <w:r w:rsidRPr="00CC5FE6">
        <w:t>Кадровый голод в России остается одной из главных макроэкономических проблем на данный момент. Низкая безработица в стране (около 2%) является не только важным экономическим достижением, но и сигналом о том, что рынок труда практически исчерпал ресурсы для дальнейшего расширения.</w:t>
      </w:r>
    </w:p>
    <w:p w14:paraId="6038D99D" w14:textId="3F9E1801" w:rsidR="00D05E85" w:rsidRPr="00CC5FE6" w:rsidRDefault="00D05E85" w:rsidP="00D05E85">
      <w:r w:rsidRPr="00CC5FE6">
        <w:t xml:space="preserve">Глава Минэкономразвития Максим Решетников предложил решать проблему дефицита кадров привлечением к работе категорий населения, которых в настоящий момент на рынке труда не так уж много. Речь о молодежи, пенсионерах и предпенсионерах, которых, по мнению министра, можно привлекать в нужные отрасли, </w:t>
      </w:r>
      <w:r w:rsidR="00CC5FE6" w:rsidRPr="00CC5FE6">
        <w:t>«</w:t>
      </w:r>
      <w:r w:rsidRPr="00CC5FE6">
        <w:t>в том числе через переобучение и повышение квалификации в формате коротких программ, стажировок, целевого обучения, наставничества, а также развитие форм гибкой занятости.</w:t>
      </w:r>
    </w:p>
    <w:p w14:paraId="00015426" w14:textId="77777777" w:rsidR="00D05E85" w:rsidRPr="00CC5FE6" w:rsidRDefault="00D05E85" w:rsidP="00D05E85">
      <w:r w:rsidRPr="00CC5FE6">
        <w:t>Население России стремительно стареет, что повышает средний возраст трудоспособных граждан (сейчас он составляет 42,5 года). Такую цифру в марте на съезде Российского союза промышленников и предпринимателей озвучивал министр труда и социальной защиты Антон Котяков.</w:t>
      </w:r>
    </w:p>
    <w:p w14:paraId="4E05EFCC" w14:textId="10B4BBEB" w:rsidR="00D05E85" w:rsidRPr="00CC5FE6" w:rsidRDefault="00CC5FE6" w:rsidP="00D05E85">
      <w:r w:rsidRPr="00CC5FE6">
        <w:t>«</w:t>
      </w:r>
      <w:r w:rsidR="00D05E85" w:rsidRPr="00CC5FE6">
        <w:t>Традиционно наиболее вовлеченными в экономику считаются люди в возрасте 30–39 лет, их доля 25%. Но уже сегодня по численности занятых эта группа уступает группе 40–49 лет</w:t>
      </w:r>
      <w:r w:rsidRPr="00CC5FE6">
        <w:t>»</w:t>
      </w:r>
      <w:r w:rsidR="00D05E85" w:rsidRPr="00CC5FE6">
        <w:t>, — рассказал глава ведомства.</w:t>
      </w:r>
    </w:p>
    <w:p w14:paraId="54CD5594" w14:textId="77777777" w:rsidR="00D05E85" w:rsidRPr="00CC5FE6" w:rsidRDefault="00D05E85" w:rsidP="00D05E85">
      <w:r w:rsidRPr="00CC5FE6">
        <w:t>В этих условиях пенсионеры становятся всё более важным ресурсом для экономики — по словам Котякова, доля работников старше 60 лет уже сейчас выше доли молодежи в возрасте 23–30 лет (12% против 11% соответственно).</w:t>
      </w:r>
    </w:p>
    <w:p w14:paraId="6458E8C1" w14:textId="77777777" w:rsidR="00D05E85" w:rsidRPr="00CC5FE6" w:rsidRDefault="00D05E85" w:rsidP="00D05E85">
      <w:r w:rsidRPr="00CC5FE6">
        <w:t>Впрочем, массово оставаться на рынке труда пенсионеры не стремятся. Согласно выборочному наблюдению качества и доступности услуг Росстата, сразу 57% неработающих пенсионеров не могут трудиться из-за возраста, проблем со здоровьем или семейных обстоятельств. Еще 38% иметь посильную работу, приносящую дополнительный доход, просто не хотят.</w:t>
      </w:r>
    </w:p>
    <w:p w14:paraId="41E613B9" w14:textId="77777777" w:rsidR="00D05E85" w:rsidRPr="00CC5FE6" w:rsidRDefault="00D05E85" w:rsidP="00D05E85">
      <w:r w:rsidRPr="00CC5FE6">
        <w:t xml:space="preserve">В дальнейшем кадровый резерв продолжит истощаться — в ближайшие пять лет в России потребуется заместить около 11 млн рабочих мест в связи с выходом сотрудников </w:t>
      </w:r>
      <w:r w:rsidRPr="00CC5FE6">
        <w:lastRenderedPageBreak/>
        <w:t>на пенсию, заявил вице-премьер РФ Александр Новак. К 2030 году дополнительная потребность экономики в работниках, по его словам, составит около 3,1 млн человек.</w:t>
      </w:r>
    </w:p>
    <w:p w14:paraId="328F715B" w14:textId="77777777" w:rsidR="00D05E85" w:rsidRPr="00CC5FE6" w:rsidRDefault="00D05E85" w:rsidP="00D05E85">
      <w:r w:rsidRPr="00CC5FE6">
        <w:t>Такая ситуация, как считает заместитель председателя правительства РФ, является не вызовом на длительном горизонте, а проблемой, актуальной для сегодняшнего дня. Для решения кадрового вопроса требуется перераспределение трудовых ресурсов из низкопроизводительных секторов в приоритетные отрасли экономики, такие как обрабатывающая промышленность, информационные технологии, креативные индустрии и туризм, полагает Новак.</w:t>
      </w:r>
    </w:p>
    <w:p w14:paraId="43FC7F08" w14:textId="2F3A1613" w:rsidR="00D05E85" w:rsidRPr="00CC5FE6" w:rsidRDefault="00D05E85" w:rsidP="00D05E85">
      <w:r w:rsidRPr="00CC5FE6">
        <w:t xml:space="preserve">Прогноз кадровой потребности экономики формируется ежегодно, напомнили </w:t>
      </w:r>
      <w:r w:rsidR="00CC5FE6" w:rsidRPr="00CC5FE6">
        <w:t>«</w:t>
      </w:r>
      <w:r w:rsidRPr="00CC5FE6">
        <w:t>Известиям</w:t>
      </w:r>
      <w:r w:rsidR="00CC5FE6" w:rsidRPr="00CC5FE6">
        <w:t>»</w:t>
      </w:r>
      <w:r w:rsidRPr="00CC5FE6">
        <w:t xml:space="preserve"> в Минтруде России. Согласно наиболее актуальному, разработанному на период до 2032 года плану, в ближайшие семь лет будет необходимо дополнительно привлечь порядка 12 млн специалистов. В среднем нужно подключать 1,7 млн человек в год.</w:t>
      </w:r>
    </w:p>
    <w:p w14:paraId="48A240FB" w14:textId="77777777" w:rsidR="00D05E85" w:rsidRPr="00CC5FE6" w:rsidRDefault="00D05E85" w:rsidP="00D05E85">
      <w:r w:rsidRPr="00CC5FE6">
        <w:t>Передать эстафету</w:t>
      </w:r>
    </w:p>
    <w:p w14:paraId="13A3A651" w14:textId="77777777" w:rsidR="00D05E85" w:rsidRPr="00CC5FE6" w:rsidRDefault="00D05E85" w:rsidP="00D05E85">
      <w:r w:rsidRPr="00CC5FE6">
        <w:t>О катастрофе на рынке труда, однако, говорить рано. Число в 11–12 млн работников кажется пугающим, но важно понимать, что эти люди не уйдут на пенсию одновременно, и процесс их замещения будет постепенным.</w:t>
      </w:r>
    </w:p>
    <w:p w14:paraId="08302FB2" w14:textId="77777777" w:rsidR="00D05E85" w:rsidRPr="00CC5FE6" w:rsidRDefault="00D05E85" w:rsidP="00D05E85">
      <w:r w:rsidRPr="00CC5FE6">
        <w:t>Основным резервом рынка считается молодежь, поэтому данные прогноза кадровой потребности экономики учитываются при корректировке контрольных цифр приема в образовательные организации, отметили в пресс-службе Минтруда. Это, как полагают в ведомстве, помогает не допустить дисбаланса спроса и предложения.</w:t>
      </w:r>
    </w:p>
    <w:p w14:paraId="3BA270F8" w14:textId="77777777" w:rsidR="00D05E85" w:rsidRPr="00CC5FE6" w:rsidRDefault="00D05E85" w:rsidP="00D05E85">
      <w:r w:rsidRPr="00CC5FE6">
        <w:t>Государство активно готовит новые кадры — с 2025 года по всей России запущена программа карьерного сопровождения обучающихся, отметили в министерстве. Это комплекс мер по профориентации, стажировкам и трудоустройству студентов и школьников с участием работодателей.</w:t>
      </w:r>
    </w:p>
    <w:p w14:paraId="61D4A180" w14:textId="77777777" w:rsidR="00D05E85" w:rsidRPr="00CC5FE6" w:rsidRDefault="00D05E85" w:rsidP="00D05E85">
      <w:r w:rsidRPr="00CC5FE6">
        <w:t>— Кроме того, расширяется спектр услуг кадровых центров как для взрослых соискателей, так и для компаний, которые ищут сотрудников. Весь этот комплекс мер нацелен на повышение уровня трудоустройства и кадровое обеспечение экономики, — добавили в ведомстве.</w:t>
      </w:r>
    </w:p>
    <w:p w14:paraId="35448950" w14:textId="7C9A4F11" w:rsidR="00D05E85" w:rsidRPr="00CC5FE6" w:rsidRDefault="00D05E85" w:rsidP="00D05E85">
      <w:r w:rsidRPr="00CC5FE6">
        <w:t xml:space="preserve">Но в полном объеме молодежь заместить уходящих на пенсию работников не сможет, полагает карьерный консультант, профессор бизнес-практики школы управления </w:t>
      </w:r>
      <w:r w:rsidR="00CC5FE6" w:rsidRPr="00CC5FE6">
        <w:t>«</w:t>
      </w:r>
      <w:r w:rsidRPr="00CC5FE6">
        <w:t>Сколково</w:t>
      </w:r>
      <w:r w:rsidR="00CC5FE6" w:rsidRPr="00CC5FE6">
        <w:t>»</w:t>
      </w:r>
      <w:r w:rsidRPr="00CC5FE6">
        <w:t xml:space="preserve"> Елена Витчак.</w:t>
      </w:r>
    </w:p>
    <w:p w14:paraId="2154856D" w14:textId="77777777" w:rsidR="00D05E85" w:rsidRPr="00CC5FE6" w:rsidRDefault="00D05E85" w:rsidP="00D05E85">
      <w:r w:rsidRPr="00CC5FE6">
        <w:t>— Мы впервые входим в ситуацию, когда дефицит людей становится не временной проблемой рынка труда, а структурным ограничением экономики. Поэтому конкурировать компании будут уже не только зарплатами, а способностью быстро переучивать людей, удерживать опыт и радикально повышать производительность труда, — утверждает она.</w:t>
      </w:r>
    </w:p>
    <w:p w14:paraId="428F6563" w14:textId="56B4D9E2" w:rsidR="00D05E85" w:rsidRPr="00CC5FE6" w:rsidRDefault="00D05E85" w:rsidP="00D05E85">
      <w:r w:rsidRPr="00CC5FE6">
        <w:t xml:space="preserve">Классическая система образования не справится с задачей по подготовке нужных кадров, если останется в логике </w:t>
      </w:r>
      <w:r w:rsidR="00CC5FE6" w:rsidRPr="00CC5FE6">
        <w:t>«</w:t>
      </w:r>
      <w:r w:rsidRPr="00CC5FE6">
        <w:t>одна профессия на всю жизнь</w:t>
      </w:r>
      <w:r w:rsidR="00CC5FE6" w:rsidRPr="00CC5FE6">
        <w:t>»</w:t>
      </w:r>
      <w:r w:rsidRPr="00CC5FE6">
        <w:t xml:space="preserve">, предупреждает собеседница </w:t>
      </w:r>
      <w:r w:rsidR="00CC5FE6" w:rsidRPr="00CC5FE6">
        <w:t>«</w:t>
      </w:r>
      <w:r w:rsidRPr="00CC5FE6">
        <w:t>Известий</w:t>
      </w:r>
      <w:r w:rsidR="00CC5FE6" w:rsidRPr="00CC5FE6">
        <w:t>»</w:t>
      </w:r>
      <w:r w:rsidRPr="00CC5FE6">
        <w:t>.</w:t>
      </w:r>
    </w:p>
    <w:p w14:paraId="1231690D" w14:textId="77777777" w:rsidR="00D05E85" w:rsidRPr="00CC5FE6" w:rsidRDefault="00D05E85" w:rsidP="00D05E85">
      <w:r w:rsidRPr="00CC5FE6">
        <w:t xml:space="preserve">— Главным изменением станет сама модель обучения: думаю, что образование будет всё больше смещаться в сторону непрерывного переобучения, коротких циклов освоения навыков и тесной интеграции с работодателем. Фактически мы движемся к миру, где </w:t>
      </w:r>
      <w:r w:rsidRPr="00CC5FE6">
        <w:lastRenderedPageBreak/>
        <w:t>способность человека учиться быстрее изменений становится важнее первоначальной специальности, — полагает Витчак.</w:t>
      </w:r>
    </w:p>
    <w:p w14:paraId="0C97C249" w14:textId="0E8EEAB7" w:rsidR="00D05E85" w:rsidRPr="00CC5FE6" w:rsidRDefault="00D05E85" w:rsidP="00D05E85">
      <w:r w:rsidRPr="00CC5FE6">
        <w:t xml:space="preserve">Вопрос о том, сможет ли молодежь заменить сотрудников, выходящих на пенсию, кажется простым только на первый взгляд, обращает внимание well-being-эксперт, директор по коммуникациям платформы корпоративного благополучия </w:t>
      </w:r>
      <w:r w:rsidR="00CC5FE6" w:rsidRPr="00CC5FE6">
        <w:t>«</w:t>
      </w:r>
      <w:r w:rsidRPr="00CC5FE6">
        <w:t>Понимаю</w:t>
      </w:r>
      <w:r w:rsidR="00CC5FE6" w:rsidRPr="00CC5FE6">
        <w:t>»</w:t>
      </w:r>
      <w:r w:rsidRPr="00CC5FE6">
        <w:t xml:space="preserve"> Ольга Дудниченко. Рынок труда не работает по принципу </w:t>
      </w:r>
      <w:r w:rsidR="00CC5FE6" w:rsidRPr="00CC5FE6">
        <w:t>«</w:t>
      </w:r>
      <w:r w:rsidRPr="00CC5FE6">
        <w:t>одни ушли — других наняли</w:t>
      </w:r>
      <w:r w:rsidR="00CC5FE6" w:rsidRPr="00CC5FE6">
        <w:t>»</w:t>
      </w:r>
      <w:r w:rsidRPr="00CC5FE6">
        <w:t>, особенно в отраслях, где важны опыт, производственная культура, профессиональная интуиция и умение действовать в нестандартных ситуациях.</w:t>
      </w:r>
    </w:p>
    <w:p w14:paraId="35052497" w14:textId="77777777" w:rsidR="00D05E85" w:rsidRPr="00CC5FE6" w:rsidRDefault="00D05E85" w:rsidP="00D05E85">
      <w:r w:rsidRPr="00CC5FE6">
        <w:t>— 11 млн работников, которых предстоит заместить, — это не просто статистика, а огромный пласт опыта, который может уйти из экономики вместе с конкретными людьми. Главный риск — потерять знания, которые не записаны в инструкциях, понимание процессов, слабых мест системы, неформальных правил и способов быстро решать проблемы, — предостерегает эксперт.</w:t>
      </w:r>
    </w:p>
    <w:p w14:paraId="215985EE" w14:textId="37C7DAF5" w:rsidR="00D05E85" w:rsidRPr="00CC5FE6" w:rsidRDefault="00D05E85" w:rsidP="00D05E85">
      <w:r w:rsidRPr="00CC5FE6">
        <w:t xml:space="preserve">В прошлом бизнес, по ее словам, много говорил о молодежи, цифровизации и новых профессиях, и часто относился к старшим сотрудникам как к </w:t>
      </w:r>
      <w:r w:rsidR="00CC5FE6" w:rsidRPr="00CC5FE6">
        <w:t>«</w:t>
      </w:r>
      <w:r w:rsidRPr="00CC5FE6">
        <w:t>возрастному персоналу</w:t>
      </w:r>
      <w:r w:rsidR="00CC5FE6" w:rsidRPr="00CC5FE6">
        <w:t>»</w:t>
      </w:r>
      <w:r w:rsidRPr="00CC5FE6">
        <w:t xml:space="preserve">, а не как к носителям ценных знаний и опыта. Но теперь всё больше становится очевидно, что этот </w:t>
      </w:r>
      <w:r w:rsidR="00CC5FE6" w:rsidRPr="00CC5FE6">
        <w:t>«</w:t>
      </w:r>
      <w:r w:rsidRPr="00CC5FE6">
        <w:t>серебряный капитал</w:t>
      </w:r>
      <w:r w:rsidR="00CC5FE6" w:rsidRPr="00CC5FE6">
        <w:t>»</w:t>
      </w:r>
      <w:r w:rsidRPr="00CC5FE6">
        <w:t xml:space="preserve"> нельзя быстро скачать, оцифровать или заменить стажером после короткой адаптации.</w:t>
      </w:r>
    </w:p>
    <w:p w14:paraId="0273C379" w14:textId="77777777" w:rsidR="00D05E85" w:rsidRPr="00CC5FE6" w:rsidRDefault="00D05E85" w:rsidP="00D05E85">
      <w:r w:rsidRPr="00CC5FE6">
        <w:t>— Молодой специалист не становится готовым профессионалом в день подписания трудового договора. Его нужно учить, сопровождать, давать наставника и возможность безопасно набирать практический опыт. Поэтому система образования одна не закроет потребность экономики в миллионах специалистов: реальная квалификация во многих сферах формируется уже внутри бизнеса, — подчеркивает Дудниченко.</w:t>
      </w:r>
    </w:p>
    <w:p w14:paraId="2E1E9B6D" w14:textId="77777777" w:rsidR="00D05E85" w:rsidRPr="00CC5FE6" w:rsidRDefault="00D05E85" w:rsidP="00D05E85">
      <w:r w:rsidRPr="00CC5FE6">
        <w:t>Закрепить позиции</w:t>
      </w:r>
    </w:p>
    <w:p w14:paraId="673D6D5A" w14:textId="6AAF0C36" w:rsidR="00D05E85" w:rsidRPr="00CC5FE6" w:rsidRDefault="00D05E85" w:rsidP="00D05E85">
      <w:r w:rsidRPr="00CC5FE6">
        <w:t xml:space="preserve">От решения кадровых вопросов и повышения производительности труда зависит скорость выхода российской экономики на целевые темпы роста, обозначенные президентом России Владимиром Путиным, заявили в разговоре с </w:t>
      </w:r>
      <w:r w:rsidR="00CC5FE6" w:rsidRPr="00CC5FE6">
        <w:t>«</w:t>
      </w:r>
      <w:r w:rsidRPr="00CC5FE6">
        <w:t>Известиями</w:t>
      </w:r>
      <w:r w:rsidR="00CC5FE6" w:rsidRPr="00CC5FE6">
        <w:t>»</w:t>
      </w:r>
      <w:r w:rsidRPr="00CC5FE6">
        <w:t xml:space="preserve"> в пресс-службе Минэкономразвития. Один из ответов на текущие кадровые вызовы — законопроект о повышении максимального порога сверхурочной работы, которую сотрудник может выполнить за календарный год (его увеличили со 120 до 240 часов).</w:t>
      </w:r>
    </w:p>
    <w:p w14:paraId="3A9914D9" w14:textId="77777777" w:rsidR="00D05E85" w:rsidRPr="00CC5FE6" w:rsidRDefault="00D05E85" w:rsidP="00D05E85">
      <w:r w:rsidRPr="00CC5FE6">
        <w:t>Такие законодательные изменения, как считают в Минэкономразвития, позволят привлечь более 750 тыс. сотрудников, готовых к дополнительной работе, и закрыть около 100 тыс. вакансий без поиска новых кадров.</w:t>
      </w:r>
    </w:p>
    <w:p w14:paraId="1DC1AC0A" w14:textId="1463325B" w:rsidR="00D05E85" w:rsidRPr="00CC5FE6" w:rsidRDefault="00D05E85" w:rsidP="00D05E85">
      <w:r w:rsidRPr="00CC5FE6">
        <w:t xml:space="preserve">Но наиболее острый кадровый голод, по мнению Ольги Дудниченко, будет в отраслях, где невозможно быстро </w:t>
      </w:r>
      <w:r w:rsidR="00CC5FE6" w:rsidRPr="00CC5FE6">
        <w:t>«</w:t>
      </w:r>
      <w:r w:rsidRPr="00CC5FE6">
        <w:t>пересобрать</w:t>
      </w:r>
      <w:r w:rsidR="00CC5FE6" w:rsidRPr="00CC5FE6">
        <w:t>»</w:t>
      </w:r>
      <w:r w:rsidRPr="00CC5FE6">
        <w:t xml:space="preserve"> человека с нуля, таких как промышленность, производство, транспорт, медицина, инженерные и технические специальности, IT и высокотехнологичные секторы.</w:t>
      </w:r>
    </w:p>
    <w:p w14:paraId="29F1C1FE" w14:textId="77777777" w:rsidR="00D05E85" w:rsidRPr="00CC5FE6" w:rsidRDefault="00D05E85" w:rsidP="00D05E85">
      <w:r w:rsidRPr="00CC5FE6">
        <w:t>Сильнее всего нехватка работников будет чувствоваться в сферах, где нужны не просто дипломы, а длинный цикл подготовки, высокая ответственность и устойчивость к нагрузке, полагает Елена Витчак.</w:t>
      </w:r>
    </w:p>
    <w:p w14:paraId="3AABF641" w14:textId="61433E69" w:rsidR="00D05E85" w:rsidRPr="00CC5FE6" w:rsidRDefault="00D05E85" w:rsidP="00D05E85">
      <w:r w:rsidRPr="00CC5FE6">
        <w:t xml:space="preserve">— Строительство, инженерия, транспорт, производство, энергетика, медицина — это отрасли, которые физически удерживают страну в рабочем состоянии, но при этом всё сильнее конкурируют с более </w:t>
      </w:r>
      <w:r w:rsidR="00CC5FE6" w:rsidRPr="00CC5FE6">
        <w:t>«</w:t>
      </w:r>
      <w:r w:rsidRPr="00CC5FE6">
        <w:t>легкими</w:t>
      </w:r>
      <w:r w:rsidR="00CC5FE6" w:rsidRPr="00CC5FE6">
        <w:t>»</w:t>
      </w:r>
      <w:r w:rsidRPr="00CC5FE6">
        <w:t xml:space="preserve"> секторами за внимание молодых людей. </w:t>
      </w:r>
      <w:r w:rsidRPr="00CC5FE6">
        <w:lastRenderedPageBreak/>
        <w:t xml:space="preserve">Поэтому главный вызов ближайших лет — вернуть престиж сложной профессиональной работы, — отмечает собеседница </w:t>
      </w:r>
      <w:r w:rsidR="00CC5FE6" w:rsidRPr="00CC5FE6">
        <w:t>«</w:t>
      </w:r>
      <w:r w:rsidRPr="00CC5FE6">
        <w:t>Известий</w:t>
      </w:r>
      <w:r w:rsidR="00CC5FE6" w:rsidRPr="00CC5FE6">
        <w:t>»</w:t>
      </w:r>
      <w:r w:rsidRPr="00CC5FE6">
        <w:t>.</w:t>
      </w:r>
    </w:p>
    <w:p w14:paraId="7212F24D" w14:textId="77777777" w:rsidR="00D05E85" w:rsidRPr="00CC5FE6" w:rsidRDefault="00D05E85" w:rsidP="00D05E85">
      <w:r w:rsidRPr="00CC5FE6">
        <w:t>Проблему дефицита кадров нельзя решить только красивыми вакансиями и молодежными стажировками, согласна Дудниченко. Людей, по ее словам, нужно не только привлекать, но и удерживать.</w:t>
      </w:r>
    </w:p>
    <w:p w14:paraId="5BE67A3E" w14:textId="77777777" w:rsidR="00D05E85" w:rsidRPr="00CC5FE6" w:rsidRDefault="00D05E85" w:rsidP="00D05E85">
      <w:r w:rsidRPr="00CC5FE6">
        <w:t>— А удержание кадров сегодня — это уже не просто зарплата. Это качество управления, уважение к опыту, понятные правила, профилактика выгорания, забота о здоровье, психологическая безопасность и программы благополучия, которые помогают человеку оставаться в ресурсе, — подчеркивает эксперт.</w:t>
      </w:r>
    </w:p>
    <w:p w14:paraId="33EC898C" w14:textId="77777777" w:rsidR="00D05E85" w:rsidRPr="00CC5FE6" w:rsidRDefault="00D05E85" w:rsidP="00D05E85">
      <w:r w:rsidRPr="00CC5FE6">
        <w:t>В случае со старшими сотрудниками корпоративное благополучие может включать в себя поддержку здоровья, финансовое и пенсионное консультирование, психологическую помощь, предоставление гибких форматов занятости и возможность перейти в роль наставника или внутреннего эксперта.</w:t>
      </w:r>
    </w:p>
    <w:p w14:paraId="14657E5A" w14:textId="77777777" w:rsidR="00D05E85" w:rsidRPr="00CC5FE6" w:rsidRDefault="00D05E85" w:rsidP="00D05E85">
      <w:r w:rsidRPr="00CC5FE6">
        <w:t>Вкалывают роботы</w:t>
      </w:r>
    </w:p>
    <w:p w14:paraId="14AD08E8" w14:textId="77777777" w:rsidR="00D05E85" w:rsidRPr="00CC5FE6" w:rsidRDefault="00D05E85" w:rsidP="00D05E85">
      <w:r w:rsidRPr="00CC5FE6">
        <w:t>Ответом на наблюдающийся кадровый дефицит часто называют технологический прогресс, который позволит автоматизировать многие процессы. Российский бизнес уже начал активно инвестировать в технологии, но важно понимать, что ключевой вопрос здесь — не готовность к их внедрению, а экономическая целесообразность и горизонт окупаемости, отмечает президент и председатель правления группы компаний MRT Владислав Айрапетов. В отраслях с высокой долей повторяющихся операций инвестиции в автоматизацию, цифровые системы управления и роботизацию уже идут и будут усиливаться, потому что для бизнеса это не только способ заменить людей, но и инструмент повышения управляемости и снижения зависимости от человеческого фактора.</w:t>
      </w:r>
    </w:p>
    <w:p w14:paraId="4D3B6753" w14:textId="4354550E" w:rsidR="00D05E85" w:rsidRPr="00CC5FE6" w:rsidRDefault="00D05E85" w:rsidP="00D05E85">
      <w:r w:rsidRPr="00CC5FE6">
        <w:t xml:space="preserve">— Однако нельзя сказать, что компании массово готовы </w:t>
      </w:r>
      <w:r w:rsidR="00CC5FE6" w:rsidRPr="00CC5FE6">
        <w:t>«</w:t>
      </w:r>
      <w:r w:rsidRPr="00CC5FE6">
        <w:t>замещать людей технологиями любой ценой</w:t>
      </w:r>
      <w:r w:rsidR="00CC5FE6" w:rsidRPr="00CC5FE6">
        <w:t>»</w:t>
      </w:r>
      <w:r w:rsidRPr="00CC5FE6">
        <w:t>. Внедрение таких решений требует значительных капитальных вложений, а при высокой стоимости денег и неопределенности на рынке бизнес действует аккуратно. В результате происходит не резкий переход, а постепенная трансформация: автоматизируются наиболее затратные и дефицитные участки, а не вся цепочка сразу, — утверждает эксперт.</w:t>
      </w:r>
    </w:p>
    <w:p w14:paraId="7AF7BA15" w14:textId="77777777" w:rsidR="00D05E85" w:rsidRPr="00CC5FE6" w:rsidRDefault="00D05E85" w:rsidP="00D05E85">
      <w:r w:rsidRPr="00CC5FE6">
        <w:t>В ближайшие годы дефицит кадров будет оставаться одним из ключевых факторов давления на бизнес, ожидает он. И ответ на это будет комбинированным: часть задач будет автоматизирована, а часть всё равно останется за человеком.</w:t>
      </w:r>
    </w:p>
    <w:p w14:paraId="0CAABD28" w14:textId="3D301D13" w:rsidR="00D05E85" w:rsidRPr="00CC5FE6" w:rsidRDefault="00D05E85" w:rsidP="00D05E85">
      <w:r w:rsidRPr="00CC5FE6">
        <w:t xml:space="preserve">Определенную долю недостающих сотрудников технологии и искусственный интеллект закрыть действительно помогут, допускает Ольга Дудниченко. Но опасно думать, что бизнес просто купит </w:t>
      </w:r>
      <w:r w:rsidR="00CC5FE6" w:rsidRPr="00CC5FE6">
        <w:t>«</w:t>
      </w:r>
      <w:r w:rsidRPr="00CC5FE6">
        <w:t>цифровую таблетку</w:t>
      </w:r>
      <w:r w:rsidR="00CC5FE6" w:rsidRPr="00CC5FE6">
        <w:t>»</w:t>
      </w:r>
      <w:r w:rsidRPr="00CC5FE6">
        <w:t xml:space="preserve"> и перестанет зависеть от людей. Автоматизация, по мнению эксперта, может снять рутину, но не заменит ответственность, критическое мышление, человеческое суждение и опыт. И, если миллионы рабочих мест не будут закрыты, компании начнут медленнее расти, осторожнее запускать проекты и сильнее нагружать оставшихся сотрудников, что может привести к повышению текучести, при котором кадровый дефицит начнет воспроизводить сам себя.</w:t>
      </w:r>
    </w:p>
    <w:p w14:paraId="0D274F06" w14:textId="547F6FB6" w:rsidR="00D05E85" w:rsidRPr="00CC5FE6" w:rsidRDefault="00D05E85" w:rsidP="00D05E85">
      <w:r w:rsidRPr="00CC5FE6">
        <w:lastRenderedPageBreak/>
        <w:t xml:space="preserve">— Поэтому главный вопрос не в том, заменит ли молодежь пенсионеров, а в том, успеет ли бизнес перестать относиться к людям как к расходному материалу и начать управлять человеческим капиталом всерьез. Опыт не уходит на пенсию красиво по графику: если его не передать вовремя, он просто исчезает вместе с человеком, который знал, как на самом деле всё работает, — резюмирует собеседница </w:t>
      </w:r>
      <w:r w:rsidR="00CC5FE6" w:rsidRPr="00CC5FE6">
        <w:t>«</w:t>
      </w:r>
      <w:r w:rsidRPr="00CC5FE6">
        <w:t>Известий</w:t>
      </w:r>
      <w:r w:rsidR="00CC5FE6" w:rsidRPr="00CC5FE6">
        <w:t>»</w:t>
      </w:r>
      <w:r w:rsidRPr="00CC5FE6">
        <w:t>.</w:t>
      </w:r>
    </w:p>
    <w:p w14:paraId="039D1C0F" w14:textId="71F7D28B" w:rsidR="00D05E85" w:rsidRPr="00B0799B" w:rsidRDefault="00885C98" w:rsidP="00D05E85">
      <w:hyperlink r:id="rId30" w:history="1">
        <w:r w:rsidR="00D05E85" w:rsidRPr="00CC5FE6">
          <w:rPr>
            <w:rStyle w:val="a3"/>
          </w:rPr>
          <w:t>https://iz.ru/2101863/valentina-averianova/staraia-gvardiia-smogut-li-zumery-zamestit-ukhodiashchikh-na-pensiiu-rabotnikov</w:t>
        </w:r>
      </w:hyperlink>
      <w:r w:rsidR="00D05E85" w:rsidRPr="00CC5FE6">
        <w:t xml:space="preserve"> </w:t>
      </w:r>
    </w:p>
    <w:p w14:paraId="11ED0079" w14:textId="067C95E8" w:rsidR="00AE297D" w:rsidRPr="00AE297D" w:rsidRDefault="00AE297D" w:rsidP="00AE297D">
      <w:pPr>
        <w:pStyle w:val="2"/>
      </w:pPr>
      <w:bookmarkStart w:id="98" w:name="_Toc230762811"/>
      <w:r w:rsidRPr="00AE297D">
        <w:t>Ведомости, 27.05.2026</w:t>
      </w:r>
      <w:r w:rsidRPr="00B0799B">
        <w:t xml:space="preserve">, </w:t>
      </w:r>
      <w:r w:rsidRPr="00AE297D">
        <w:t>Пробуждение силы</w:t>
      </w:r>
      <w:bookmarkEnd w:id="98"/>
    </w:p>
    <w:p w14:paraId="32DA20BE" w14:textId="2B996414" w:rsidR="00AE297D" w:rsidRPr="00AE297D" w:rsidRDefault="00AE297D" w:rsidP="00AE297D">
      <w:pPr>
        <w:pStyle w:val="3"/>
      </w:pPr>
      <w:bookmarkStart w:id="99" w:name="_Toc230762812"/>
      <w:r w:rsidRPr="00AE297D">
        <w:t xml:space="preserve">Российский рынок облигаций переживает фундаментальную трансформацию, движущей силой которой стали частные инвесторы. </w:t>
      </w:r>
      <w:r w:rsidRPr="00AE297D">
        <w:rPr>
          <w:lang w:val="en-US"/>
        </w:rPr>
        <w:t>E</w:t>
      </w:r>
      <w:r w:rsidRPr="00AE297D">
        <w:t>сли еще несколько лет назад долговой рынок воспринимался скорее как площадка для институциональных инвесторов, а его главными участниками были банки и негосударственные пенсионные фонды (НПФ), то сегодня картина кардинально изменилась. Розничные инвесторы не просто заняли свою нишу - они стали третьей по значимости категорией участников рынка, продолжая при этом наращивать темпы инвестиций.</w:t>
      </w:r>
      <w:bookmarkEnd w:id="99"/>
    </w:p>
    <w:p w14:paraId="7526F3E9" w14:textId="77777777" w:rsidR="00AE297D" w:rsidRPr="00AE297D" w:rsidRDefault="00AE297D" w:rsidP="00AE297D">
      <w:r w:rsidRPr="00AE297D">
        <w:t xml:space="preserve">С начала 2026 г. инвестиции физических лиц в фондовый рынок превысили 1 трлн руб. Из этой суммы порядка 33%, или 350 млрд руб., приходится на государственные облигации (ОФЗ). В апреле 2026 г. частные инвесторы поставили рекорд по нетто-покупкам облигаций на общую сумму 265,5 млрд руб., что на 57,3% больше, чем в апреле 2025 г. </w:t>
      </w:r>
      <w:r w:rsidRPr="00AE297D">
        <w:rPr>
          <w:lang w:val="en-US"/>
        </w:rPr>
        <w:t>E</w:t>
      </w:r>
      <w:r w:rsidRPr="00AE297D">
        <w:t>сли брать объемы с учетом 2025 г., то вложения розничных инвесторов в активы долгового рынка за это время составят 3,5 трлн руб. Таким образом, за четыре с небольшим месяца 2026 г. розничные инвесторы обеспечили 18% суммарных инвестиций в рынок ОФЗ. Для сравнения: банки за тот же период инвестировали 17%, а доля НПФ составила всего 10%. Получается, что по объему нетто-вложений частные инвесторы занимают уверенное место в тройке крупнейших категорий покупателей облигаций.</w:t>
      </w:r>
    </w:p>
    <w:p w14:paraId="72681825" w14:textId="77777777" w:rsidR="00AE297D" w:rsidRPr="00AE297D" w:rsidRDefault="00AE297D" w:rsidP="00AE297D">
      <w:r w:rsidRPr="00AE297D">
        <w:t>Этот приток розничных инвесторов происходит на фоне принципиального увеличения потенциальной емкости долгового рынка. Сейчас на рынке неслыханный объем привлечений - 8,3 трлн руб. в 2025 г. и уже больше 3 трлн в этом году.</w:t>
      </w:r>
    </w:p>
    <w:p w14:paraId="1E732FDD" w14:textId="77777777" w:rsidR="00AE297D" w:rsidRPr="00AE297D" w:rsidRDefault="00AE297D" w:rsidP="00AE297D">
      <w:r w:rsidRPr="00AE297D">
        <w:t>Что это значит для эмитентов и самой биржи? Прежде всего, это смена парадигмы коммуникации. Рынок больше не является монолитом, управляемым крупными профессионалами с глубоким пониманием макроэкономических нюансов. Теперь значительная часть ликвидности формируется людьми, которые приходят сюда за доходностью, но требуют при этом иного уровня сервиса, прозрачности и понятности.</w:t>
      </w:r>
    </w:p>
    <w:p w14:paraId="440004D5" w14:textId="77777777" w:rsidR="00AE297D" w:rsidRPr="00AE297D" w:rsidRDefault="00AE297D" w:rsidP="00AE297D">
      <w:r w:rsidRPr="00AE297D">
        <w:t>Одновременно с ростом присутствия розничных инвесторов меняется инструментальный ландшафт рынка. Мы видим высокий интерес к секьюритизированным инструментам, объем размещений которых уже приблизился к 1 трлн руб. Также растет популярность структурных облигаций. Эксперты полагают, что этот сегмент, ориентированный на квалифицированных инвесторов, может потеснить классический корпоративный рынок по мере снижения ставок, предлагая потенциально более высокую доходность.</w:t>
      </w:r>
    </w:p>
    <w:p w14:paraId="4FC62729" w14:textId="77777777" w:rsidR="00AE297D" w:rsidRPr="00AE297D" w:rsidRDefault="00AE297D" w:rsidP="00AE297D">
      <w:r w:rsidRPr="00AE297D">
        <w:lastRenderedPageBreak/>
        <w:t>В то же время присутствие частных инвесторов на облигационном рынке связан и с изменением аппетита к риску. Сейчас мы видим также заметный интерес к эмитентам второго и третьего эшелонов. Хотя статистика по таким выпускам показывает увеличение общего количества просрочек выплат и технических дефолтов, их общий объем остается некритичным. Этот тренд подчеркивает заинтересованность частных инвесторов искать более высокую доходность.</w:t>
      </w:r>
    </w:p>
    <w:p w14:paraId="7FD92A2E" w14:textId="77777777" w:rsidR="00AE297D" w:rsidRPr="00AE297D" w:rsidRDefault="00AE297D" w:rsidP="00AE297D">
      <w:r w:rsidRPr="00AE297D">
        <w:t>Главный урок, который должны усвоить эмитенты, заключается в необходимости нового подхода к взаимодействию с инвесторами. В условиях растущей роли розницы недостаточно просто выпустить бумагу с высоким кредитным рейтингом. Инвестор сегодня требует большего. Не сухие цифры финансовой отчетности, а понятную инвестиционную идею. Недостаточно показать кредитное качество - нужно объяснить, какая бизнес-модель стоит за этим брендом, какие перспективы развития сулит проект и почему именно этот выпуск стоит купить. Фактически вырос спрос не просто на доходность, но и на узнаваемость бренда и сторителлинг.</w:t>
      </w:r>
    </w:p>
    <w:p w14:paraId="49342231" w14:textId="77777777" w:rsidR="00AE297D" w:rsidRPr="00AE297D" w:rsidRDefault="00AE297D" w:rsidP="00AE297D">
      <w:r w:rsidRPr="00AE297D">
        <w:t xml:space="preserve">В этих условиях высокую значимость приобретает качественное раскрытие информации. </w:t>
      </w:r>
      <w:r w:rsidRPr="00AE297D">
        <w:rPr>
          <w:lang w:val="en-US"/>
        </w:rPr>
        <w:t>E</w:t>
      </w:r>
      <w:r w:rsidRPr="00AE297D">
        <w:t>сли раньше достаточно было опубликовать отчетность по стандартным формам, то теперь эмитенту необходимо оперативно реагировать на запросы инвесторов, предоставлять разъяснения по ключевым показателям и рискам в понятной форме.</w:t>
      </w:r>
    </w:p>
    <w:p w14:paraId="701098D3" w14:textId="77777777" w:rsidR="00AE297D" w:rsidRPr="00AE297D" w:rsidRDefault="00AE297D" w:rsidP="00AE297D">
      <w:r w:rsidRPr="00AE297D">
        <w:t>Кроме того, рынку нужно учитывать, что розничный инвестор стал более требовательным к сервису. Ожидания включают в себя не только доступ к торговле, но и аналитическую поддержку, понятные рекомендации и возможность быстро получить ответы на вопросы.</w:t>
      </w:r>
    </w:p>
    <w:p w14:paraId="47C3CD7D" w14:textId="77777777" w:rsidR="00AE297D" w:rsidRPr="00AE297D" w:rsidRDefault="00AE297D" w:rsidP="00AE297D">
      <w:r w:rsidRPr="00AE297D">
        <w:t xml:space="preserve">В этой новой реальности роль брокеров также трансформируется. </w:t>
      </w:r>
      <w:r w:rsidRPr="00AE297D">
        <w:rPr>
          <w:lang w:val="en-US"/>
        </w:rPr>
        <w:t>E</w:t>
      </w:r>
      <w:r w:rsidRPr="00AE297D">
        <w:t>сли раньше задача брокера заключалась в том, чтобы предоставить клиенту доступ к торгам и список доступных эмитентов, то теперь этого недостаточно. Брокеры становятся скорее навигаторами в мире долгового рынка.</w:t>
      </w:r>
    </w:p>
    <w:p w14:paraId="3DAF1166" w14:textId="77777777" w:rsidR="00AE297D" w:rsidRPr="00AE297D" w:rsidRDefault="00AE297D" w:rsidP="00AE297D">
      <w:r w:rsidRPr="00AE297D">
        <w:t>Растет спрос на экспертизу - инвесторы ждут от своих брокеров готовых инвестиционных идей. Брокер должен не просто предлагать эмитента, а стоящую за ним стратегию или сценарий, в рамках которого инструмент эмитента обеспечит доходность.</w:t>
      </w:r>
    </w:p>
    <w:p w14:paraId="003B397F" w14:textId="77777777" w:rsidR="00AE297D" w:rsidRPr="00AE297D" w:rsidRDefault="00AE297D" w:rsidP="00AE297D">
      <w:r w:rsidRPr="00AE297D">
        <w:t>В ответ на этот запрос рынок начинает внедрять новые технологии. Появляется спрос на ИИ-помощников со стороны брокеров, которые способны автоматически анализировать портфели, предлагать оптимальные варианты диверсификации и формировать персонализированные инвестиционные рекомендации. Автофинансирование и другие сервисные инструменты становятся обязательным элементом конкурентоспособности брокера на рынке розничных услуг.</w:t>
      </w:r>
    </w:p>
    <w:p w14:paraId="7B195C87" w14:textId="77777777" w:rsidR="00AE297D" w:rsidRPr="00AE297D" w:rsidRDefault="00AE297D" w:rsidP="00AE297D">
      <w:r w:rsidRPr="00AE297D">
        <w:t>Розничные инвесторы - серьезная категория, ожидания которой необходимо учитывать. Для эмитентов время "тихих" размещений прошло. Теперь каждый выпуск должен быть подкреплен сильной инвестиционной историей, качественным раскрытием информации и готовностью к диалогу с широким кругом инвесторов.</w:t>
      </w:r>
    </w:p>
    <w:p w14:paraId="16FFAB5F" w14:textId="77777777" w:rsidR="00AE297D" w:rsidRPr="00AE297D" w:rsidRDefault="00AE297D" w:rsidP="00AE297D">
      <w:r w:rsidRPr="00AE297D">
        <w:t xml:space="preserve">Для брокеров это возможность масштабировать свой бизнес и одновременно вызов, требующий для них повышения уровня сервиса и аналитической поддержки. Простой доступ к торгам больше не является конкурентным преимуществом. Успех будет за теми, кто сможет предложить клиенту не просто инструмент, а понятную и обоснованную инвестиционную идею. Рынок облигаций становится более демократичным, но и более </w:t>
      </w:r>
      <w:r w:rsidRPr="00AE297D">
        <w:lastRenderedPageBreak/>
        <w:t>требовательным. Эмитенты, которые выстраивают диалог с розничными инвесторами, получат значительное преимущество на рынке заемного капитала.</w:t>
      </w:r>
    </w:p>
    <w:p w14:paraId="4227403C" w14:textId="0B7BE8A9" w:rsidR="00AE297D" w:rsidRPr="003E7007" w:rsidRDefault="00AE297D" w:rsidP="00AE297D">
      <w:r w:rsidRPr="00AE297D">
        <w:t>Глеб Шевеленков , директор рынка облигаци</w:t>
      </w:r>
      <w:r>
        <w:t>й Московской биржи</w:t>
      </w:r>
    </w:p>
    <w:p w14:paraId="69FFB454" w14:textId="4EA575B9" w:rsidR="00C674C9" w:rsidRPr="00E13E47" w:rsidRDefault="00C674C9" w:rsidP="00C674C9">
      <w:pPr>
        <w:pStyle w:val="2"/>
      </w:pPr>
      <w:bookmarkStart w:id="100" w:name="_Toc230762813"/>
      <w:r>
        <w:t>Коммерсантъ</w:t>
      </w:r>
      <w:r w:rsidRPr="00C674C9">
        <w:t>, 27.05.2026, «Финансовый запас прочности надо наращивать»</w:t>
      </w:r>
      <w:bookmarkEnd w:id="100"/>
    </w:p>
    <w:p w14:paraId="4B05013C" w14:textId="11B5EE6F" w:rsidR="00C674C9" w:rsidRPr="00691E96" w:rsidRDefault="00C674C9" w:rsidP="00C674C9">
      <w:pPr>
        <w:pStyle w:val="3"/>
      </w:pPr>
      <w:bookmarkStart w:id="101" w:name="_Toc230762814"/>
      <w:r w:rsidRPr="00C674C9">
        <w:t xml:space="preserve">В интервью “Ъ” министр финансов России Антон Силуанов рассказал о ситуации с бюджетом, администрировании налогов, «обелении экономики» и о перспективах </w:t>
      </w:r>
      <w:r w:rsidRPr="00C674C9">
        <w:rPr>
          <w:lang w:val="en-US"/>
        </w:rPr>
        <w:t>IPO</w:t>
      </w:r>
      <w:r w:rsidRPr="00C674C9">
        <w:t xml:space="preserve"> госкомпаний.</w:t>
      </w:r>
      <w:bookmarkEnd w:id="101"/>
    </w:p>
    <w:p w14:paraId="1A96C994" w14:textId="77777777" w:rsidR="00C674C9" w:rsidRPr="00C674C9" w:rsidRDefault="00C674C9" w:rsidP="00C674C9">
      <w:r w:rsidRPr="00C674C9">
        <w:rPr>
          <w:b/>
          <w:bCs/>
        </w:rPr>
        <w:t>— Сейчас Минфин занят правкой действующего бюджета — и в этот раз без внесения поправок в Госдуму. Как изменятся основные параметры федерального бюджета: доходы, расходы, дефицит?</w:t>
      </w:r>
    </w:p>
    <w:p w14:paraId="25C00257" w14:textId="77777777" w:rsidR="00C674C9" w:rsidRPr="00C674C9" w:rsidRDefault="00C674C9" w:rsidP="00C674C9">
      <w:r w:rsidRPr="00C674C9">
        <w:t>— Действительно, весной поправок к закону о бюджете не планируется. Тем не менее все вопросы исполнения бюджета, включая перераспределение ассигнований, приоритизация расходных обязательств отрабатываются с Парламентской комиссией, членами которой являются депутаты Госдумы и сенаторы. То есть парламентский контроль работает в полной мере.</w:t>
      </w:r>
    </w:p>
    <w:p w14:paraId="522699B3" w14:textId="77777777" w:rsidR="00C674C9" w:rsidRPr="00C674C9" w:rsidRDefault="00C674C9" w:rsidP="00C674C9">
      <w:r w:rsidRPr="00C674C9">
        <w:t>Все понимают, что неопределенность в мире усиливается, особенно в свете конфликта на Ближнем Востоке. Это требует от нас оперативно и гибко реагировать на возможные вызовы в ходе исполнения бюджета. Поэтому Минфин подготовил законодательные предложения, целью которых является бесперебойное исполнение обязательств бюджета вне зависимости от внешних факторов. Это касается обеспечения выполнения социальных программ, обороноспособности и безопасности страны, технологических приоритетов, а также обязательств, зависящих от инфляции и процентных ставок.</w:t>
      </w:r>
    </w:p>
    <w:p w14:paraId="2DE3368E" w14:textId="77777777" w:rsidR="00C674C9" w:rsidRPr="00C674C9" w:rsidRDefault="00C674C9" w:rsidP="00C674C9">
      <w:r w:rsidRPr="00C674C9">
        <w:t>Изменятся ли параметры бюджета? Да. Причина — в изменении макроусловий по сравнению с ранее планировавшимися, а также необходимости дополнительной концентрации ресурсов на важных приоритетных направлениях. При этом Минфин делает все необходимое для обеспечения баланса бюджета, координируя свои действия с Банком России по основным макропоказателям и денежным агрегатам.</w:t>
      </w:r>
    </w:p>
    <w:p w14:paraId="5289ED96" w14:textId="77777777" w:rsidR="00C674C9" w:rsidRPr="00C674C9" w:rsidRDefault="00C674C9" w:rsidP="00C674C9">
      <w:r w:rsidRPr="00C674C9">
        <w:rPr>
          <w:b/>
          <w:bCs/>
        </w:rPr>
        <w:t>— Каким будет подход к бюджету 2027 года? Будет ли ставиться задача сдерживания расходов? Какой будет анонсированная оптимизация расходной части бюджета — какие статьи бюджета вы считаете защищенными, а что, напротив, первым пойдет под нож?</w:t>
      </w:r>
    </w:p>
    <w:p w14:paraId="106C8011" w14:textId="77777777" w:rsidR="00C674C9" w:rsidRPr="00C674C9" w:rsidRDefault="00C674C9" w:rsidP="00C674C9">
      <w:r w:rsidRPr="00C674C9">
        <w:t>— Действительно, расходы федерального бюджета в последние годы росли опережающими темпами. С 2019 года они выросли почти на 3,5 процентного пункта ВВП — с 16,6% до 20,0% в 2025 году, рост в деньгах более чем в 2,3 раза.</w:t>
      </w:r>
    </w:p>
    <w:p w14:paraId="2D79C739" w14:textId="77777777" w:rsidR="00C674C9" w:rsidRPr="00C674C9" w:rsidRDefault="00C674C9" w:rsidP="00C674C9">
      <w:r w:rsidRPr="00C674C9">
        <w:t>Это следствие внешних обстоятельств — от ковида до санкционных действий западных стран против нас.</w:t>
      </w:r>
    </w:p>
    <w:p w14:paraId="33DC8E47" w14:textId="77777777" w:rsidR="00C674C9" w:rsidRPr="00C674C9" w:rsidRDefault="00C674C9" w:rsidP="00C674C9">
      <w:r w:rsidRPr="00C674C9">
        <w:t>На все это требуются немалые ресурсы, в первую очередь бюджетные. Были задействованы накопленные в предшествующие периоды резервы. Это и ФНБ, и текущие рентные доходы (повышение базовой цены на нефть), заимствования. Благо мы всегда аккуратно подходили к бюджету.</w:t>
      </w:r>
    </w:p>
    <w:p w14:paraId="2F4B18F4" w14:textId="77777777" w:rsidR="00C674C9" w:rsidRPr="00C674C9" w:rsidRDefault="00C674C9" w:rsidP="00C674C9">
      <w:pPr>
        <w:rPr>
          <w:b/>
          <w:bCs/>
        </w:rPr>
      </w:pPr>
      <w:r w:rsidRPr="00C674C9">
        <w:rPr>
          <w:b/>
          <w:bCs/>
        </w:rPr>
        <w:lastRenderedPageBreak/>
        <w:t>Тем не менее резервы не бесконечны. Слабину в финансах нельзя допускать в условиях таких масштабных трансформаций в мире. Никто нам поблажек не даст.</w:t>
      </w:r>
    </w:p>
    <w:p w14:paraId="6F091657" w14:textId="77777777" w:rsidR="00C674C9" w:rsidRPr="00C674C9" w:rsidRDefault="00C674C9" w:rsidP="00C674C9">
      <w:r w:rsidRPr="00C674C9">
        <w:t>Правительство ведет постоянную комплексную работу по повышению устойчивости и сбалансированности государственных финансов.</w:t>
      </w:r>
    </w:p>
    <w:p w14:paraId="4AAAEF4E" w14:textId="77777777" w:rsidR="00C674C9" w:rsidRPr="00C674C9" w:rsidRDefault="00C674C9" w:rsidP="00C674C9">
      <w:r w:rsidRPr="00C674C9">
        <w:t>В последние два года были приняты решения по укреплению доходов. Проводится работа по обелению экономики, что приводит к расширению налоговой базы и обеспечению справедливых условий хозяйствования. И конечно, нужно повышать эффективность бюджетных расходов. После периода их быстрого роста сегодня требуется определенная сдержанность.</w:t>
      </w:r>
    </w:p>
    <w:p w14:paraId="187EEA36" w14:textId="77777777" w:rsidR="00C674C9" w:rsidRPr="00C674C9" w:rsidRDefault="00C674C9" w:rsidP="00C674C9">
      <w:r w:rsidRPr="00C674C9">
        <w:t>Безусловно, есть абсолютно приоритетные статьи расходов: это исполнение социальных обязательств и обеспечение обороны и безопасности страны. В остальном — каждую статью анализируем на предмет экономической отдачи, достижения результатов и в конечном счете влияния на благополучие людей.</w:t>
      </w:r>
    </w:p>
    <w:p w14:paraId="57EBDBED" w14:textId="77777777" w:rsidR="00C674C9" w:rsidRPr="00C674C9" w:rsidRDefault="00C674C9" w:rsidP="00C674C9">
      <w:r w:rsidRPr="00C674C9">
        <w:t>Особое внимание уделяется эффективности сектора государственного управления, снижению процентных рисков бюджета и т. д.</w:t>
      </w:r>
    </w:p>
    <w:p w14:paraId="17CCEF96" w14:textId="77777777" w:rsidR="00C674C9" w:rsidRPr="00C674C9" w:rsidRDefault="00C674C9" w:rsidP="00C674C9">
      <w:r w:rsidRPr="00C674C9">
        <w:rPr>
          <w:b/>
          <w:bCs/>
        </w:rPr>
        <w:t>— Нефтегазовые поступления в начале года просели, ненефтегазовые, наоборот, растут. Можно ли сказать, что бюджет становится структурно менее зависимым от нефти?</w:t>
      </w:r>
    </w:p>
    <w:p w14:paraId="2C1008D6" w14:textId="77777777" w:rsidR="00C674C9" w:rsidRPr="00C674C9" w:rsidRDefault="00C674C9" w:rsidP="00C674C9">
      <w:r w:rsidRPr="00C674C9">
        <w:t>— Вопрос скорее в разумном управлении финансовыми потоками в связи с их изменчивостью. Взять даже текущий год — цена на нашу нефть была ниже $40 за баррель и выше $100 за баррель.</w:t>
      </w:r>
    </w:p>
    <w:p w14:paraId="7E2FCE2F" w14:textId="77777777" w:rsidR="00C674C9" w:rsidRPr="00C674C9" w:rsidRDefault="00C674C9" w:rsidP="00C674C9">
      <w:r w:rsidRPr="00C674C9">
        <w:t>В этом плане у нас работает бюджетное правило — оно позволяет ответственно распоряжаться природной рентой. Так, чтобы и на коротком горизонте экономику не лихорадило от ценовых качелей, и на дистанции была обеспечена стабильность используемых поступлений от природной ренты.</w:t>
      </w:r>
    </w:p>
    <w:p w14:paraId="0B05D61E" w14:textId="77777777" w:rsidR="00C674C9" w:rsidRPr="00C674C9" w:rsidRDefault="00C674C9" w:rsidP="00C674C9">
      <w:pPr>
        <w:rPr>
          <w:b/>
          <w:bCs/>
        </w:rPr>
      </w:pPr>
      <w:r w:rsidRPr="00C674C9">
        <w:rPr>
          <w:b/>
          <w:bCs/>
        </w:rPr>
        <w:t>Тем не менее в структуре доходов бюджета действительно растет доля ненефтегазовых доходов, не подверженных столь высокой ценовой волатильности. Сейчас это почти 80% на уровне федерального бюджета и почти 90% по бюджетной системе в целом.</w:t>
      </w:r>
    </w:p>
    <w:p w14:paraId="79F3E5BB" w14:textId="77777777" w:rsidR="00C674C9" w:rsidRPr="00C674C9" w:rsidRDefault="00C674C9" w:rsidP="00C674C9">
      <w:r w:rsidRPr="00C674C9">
        <w:t>Это объективный процесс, который связан с опережающим ростом промышленности, сельского хозяйства, сферы услуг, цифровых секторов и т. д.</w:t>
      </w:r>
    </w:p>
    <w:p w14:paraId="1CC136EA" w14:textId="77777777" w:rsidR="00C674C9" w:rsidRPr="00C674C9" w:rsidRDefault="00C674C9" w:rsidP="00C674C9">
      <w:r w:rsidRPr="00C674C9">
        <w:t>Также следует учесть, что по мере выработки легкодоступных ресурсов нефти растет доля трудноизвлекаемых запасов.</w:t>
      </w:r>
    </w:p>
    <w:p w14:paraId="3B646BC6" w14:textId="77777777" w:rsidR="00C674C9" w:rsidRPr="00C674C9" w:rsidRDefault="00C674C9" w:rsidP="00C674C9">
      <w:r w:rsidRPr="00C674C9">
        <w:t>Кроме того, на укрепление стабильных источников доходов бюджета влияют меры по «обелению» экономики.</w:t>
      </w:r>
    </w:p>
    <w:p w14:paraId="168770AF" w14:textId="77777777" w:rsidR="00C674C9" w:rsidRPr="00C674C9" w:rsidRDefault="00C674C9" w:rsidP="00C674C9">
      <w:r w:rsidRPr="00C674C9">
        <w:rPr>
          <w:b/>
          <w:bCs/>
        </w:rPr>
        <w:t xml:space="preserve">— Дискуссию о снижении цены отсечения нефти прервал рост цен на нее, во всяком случае, так выглядело со стороны. Какой может быть цена отсечения в 2027 году? С учетом волатильности </w:t>
      </w:r>
      <w:r w:rsidRPr="00C674C9">
        <w:rPr>
          <w:b/>
          <w:bCs/>
          <w:lang w:val="en-US"/>
        </w:rPr>
        <w:t>Urals</w:t>
      </w:r>
      <w:r w:rsidRPr="00C674C9">
        <w:rPr>
          <w:b/>
          <w:bCs/>
        </w:rPr>
        <w:t>, ситуации в Ормузском проливе и разнонаправленных факторов какой эффект на бюджет окажет нынешняя конъюнктура нефтяного рынка? Есть ли у вас «план Б» на случай, если цена вернется к $40?</w:t>
      </w:r>
    </w:p>
    <w:p w14:paraId="64FAB6AC" w14:textId="77777777" w:rsidR="00C674C9" w:rsidRPr="00C674C9" w:rsidRDefault="00C674C9" w:rsidP="00C674C9">
      <w:r w:rsidRPr="00C674C9">
        <w:lastRenderedPageBreak/>
        <w:t>— Базовая цена на нефть (цена отсечения) — параметр долгосрочной бюджетной политики. То есть говорить о ее значении на каждый конкретный год не совсем корректно. Если ее каждый год корректировать, то целеполагания бюджетного правила размываются.</w:t>
      </w:r>
    </w:p>
    <w:p w14:paraId="013EE12B" w14:textId="77777777" w:rsidR="00C674C9" w:rsidRPr="00C674C9" w:rsidRDefault="00C674C9" w:rsidP="00C674C9">
      <w:r w:rsidRPr="00C674C9">
        <w:t>Мы говорим об уровне базовой цены на нефть на долгосрочном горизонте — десять лет и более. Текущая конъюнктура не должна влиять на цели бюджетной политики.</w:t>
      </w:r>
    </w:p>
    <w:p w14:paraId="6450EBB0" w14:textId="77777777" w:rsidR="00C674C9" w:rsidRPr="00C674C9" w:rsidRDefault="00C674C9" w:rsidP="00C674C9">
      <w:r w:rsidRPr="00C674C9">
        <w:t>На такой длинной дистанции уже не так очевидно, какое влияние окажет текущая напряженность на Ближнем Востоке на баланс нефтяного рынка в будущем. Например, задача обеспечения энергетической безопасности стимулирует потребителей переходить на другие источники энергии, а разлад в координации между странами-экспортерами может привести к резкому снижению цен на нефть и выживанию компаний с более низкими издержками добычи.</w:t>
      </w:r>
    </w:p>
    <w:p w14:paraId="4844A3E7" w14:textId="77777777" w:rsidR="00C674C9" w:rsidRPr="00C674C9" w:rsidRDefault="00C674C9" w:rsidP="00C674C9">
      <w:r w:rsidRPr="00C674C9">
        <w:t>Кроме того, в условиях усиления геополитической напряженности и роста давления на логистическую инфраструктуру «чистая» цена реализации российской нефти остается ниже мировых цен. Вряд ли стоит закладываться на существенное улучшение ситуации и сокращение соответствующих издержек в ближайшей перспективе.</w:t>
      </w:r>
    </w:p>
    <w:p w14:paraId="0C50B32E" w14:textId="77777777" w:rsidR="00C674C9" w:rsidRPr="00C674C9" w:rsidRDefault="00C674C9" w:rsidP="00C674C9">
      <w:r w:rsidRPr="00C674C9">
        <w:t>Подходить к определению базовой цены на нефть надо осторожно, с долей консерватизма. В целом финансовый запас прочности надо наращивать, иначе этим будут непременно пользоваться наши «друзья».</w:t>
      </w:r>
    </w:p>
    <w:p w14:paraId="0EF6B286" w14:textId="77777777" w:rsidR="00C674C9" w:rsidRPr="00C674C9" w:rsidRDefault="00C674C9" w:rsidP="00C674C9">
      <w:r w:rsidRPr="00C674C9">
        <w:t>Собственно, наличие достаточных резервов в ФНБ и есть то, что вы называете «план Б». И текущей конъюнктурой важно благоразумно воспользоваться — восполнив ФНБ. Это касается и компаний отрасли: благоприятная ценовая конъюнктура должна позволить им сохранить инвестиции и по возможности понизить долговое бремя.</w:t>
      </w:r>
    </w:p>
    <w:p w14:paraId="292B64BF" w14:textId="77777777" w:rsidR="00C674C9" w:rsidRPr="00C674C9" w:rsidRDefault="00C674C9" w:rsidP="00C674C9">
      <w:r w:rsidRPr="00C674C9">
        <w:rPr>
          <w:b/>
          <w:bCs/>
        </w:rPr>
        <w:t>— Какая ситуация с бюджетами регионов? Как Минфин будет поддерживать субъекты, если их доходы и расходы в 2026 году разойдутся сильнее ожидаемого?</w:t>
      </w:r>
    </w:p>
    <w:p w14:paraId="00C4B15B" w14:textId="77777777" w:rsidR="00C674C9" w:rsidRPr="00C674C9" w:rsidRDefault="00C674C9" w:rsidP="00C674C9">
      <w:r w:rsidRPr="00C674C9">
        <w:t>— Сегодня у регионов есть необходимые ресурсы и инструменты для выполнения своих обязательств. При этом Минфин держит руку на пульсе и готов оперативно оказывать финансовую поддержку бюджетного баланса регионов. Одним из ключевых механизмов остаются межбюджетные трансферты, которые обеспечивают сбалансированность региональных бюджетов и реализацию задач развития. На эти цели в федеральном бюджете ежегодно предусматривается около 3,5 трлн руб.</w:t>
      </w:r>
    </w:p>
    <w:p w14:paraId="14D4ABDB" w14:textId="77777777" w:rsidR="00C674C9" w:rsidRPr="00C674C9" w:rsidRDefault="00C674C9" w:rsidP="00C674C9">
      <w:r w:rsidRPr="00C674C9">
        <w:t>Активно используются инфраструктурные бюджетные кредиты. За последние четыре года 89 регионов получили свыше 1,1 трлн руб. на реализацию инвестиционных планов. До 2030 года планируем направить еще 750 млрд руб. таких кредитов, из которых 150 млрд руб. 83 региона получат уже в текущем году.</w:t>
      </w:r>
    </w:p>
    <w:p w14:paraId="3DD1A216" w14:textId="77777777" w:rsidR="00C674C9" w:rsidRPr="00C674C9" w:rsidRDefault="00C674C9" w:rsidP="00C674C9">
      <w:r w:rsidRPr="00C674C9">
        <w:t>Для целей обеспечения текущей ликвидности предоставляем практически беспроцентные казначейские кредиты — 330 млрд руб. Это позволяет субъектам своевременно финансировать свои обязательства.</w:t>
      </w:r>
    </w:p>
    <w:p w14:paraId="2E440DCF" w14:textId="77777777" w:rsidR="00C674C9" w:rsidRPr="00C674C9" w:rsidRDefault="00C674C9" w:rsidP="00C674C9">
      <w:r w:rsidRPr="00C674C9">
        <w:t>Кроме того, предлагаем запустить новый инструмент — казначейский кредит «под потребность», позволяющий покрывать кассовые разрывы внутри месяца без привлечения дорогих коммерческих кредитов.</w:t>
      </w:r>
    </w:p>
    <w:p w14:paraId="391E134B" w14:textId="77777777" w:rsidR="00C674C9" w:rsidRPr="00C674C9" w:rsidRDefault="00C674C9" w:rsidP="00C674C9">
      <w:r w:rsidRPr="00C674C9">
        <w:t xml:space="preserve">Отмечу программу списания задолженности регионов по бюджетным кредитам. К ней уже присоединились 76 субъектов. На сегодняшний день 68 регионам списана </w:t>
      </w:r>
      <w:r w:rsidRPr="00C674C9">
        <w:lastRenderedPageBreak/>
        <w:t>задолженность за 2024–2025 годы почти на 440 млрд руб., а в девяти регионах она погашена полностью. Это существенно снижает долговую нагрузку и дает регионам больше возможностей для бюджетного маневра.</w:t>
      </w:r>
    </w:p>
    <w:p w14:paraId="51D7068D" w14:textId="77777777" w:rsidR="00C674C9" w:rsidRPr="00C674C9" w:rsidRDefault="00C674C9" w:rsidP="00C674C9">
      <w:r w:rsidRPr="00C674C9">
        <w:t>Дополнительно подготовлены новые меры поддержки. Президент поддержал инициативу «Единой России» перенести с 2026 года на 2030 год 1/3 задолженности по бюджетным кредитам. Речь идет о сумме свыше 100 млрд руб. Эти средства регионы смогут направить на сокращение рыночных заимствований и социальные обязательства. Соответствующий законопроект правительством подготовлен.</w:t>
      </w:r>
    </w:p>
    <w:p w14:paraId="4123350D" w14:textId="77777777" w:rsidR="00C674C9" w:rsidRPr="00C674C9" w:rsidRDefault="00C674C9" w:rsidP="00C674C9">
      <w:r w:rsidRPr="00C674C9">
        <w:t>Важнейшей задачей регионов остается повышение эффективности бюджетных расходов. Для этого субъекты принимают программы оздоровления финансов, а Минфин оказывает методическую поддержку.</w:t>
      </w:r>
    </w:p>
    <w:p w14:paraId="7EB707CA" w14:textId="77777777" w:rsidR="00C674C9" w:rsidRPr="00C674C9" w:rsidRDefault="00C674C9" w:rsidP="00C674C9">
      <w:r w:rsidRPr="00C674C9">
        <w:rPr>
          <w:b/>
          <w:bCs/>
        </w:rPr>
        <w:t>— В последние два года заметно изменялись налоговые условия: появилась пятиступенчатая шкала НДФЛ, выросли налог на прибыль, НДС, существенные изменения коснулись МСП. Насколько оправдались ожидания Минфина с точки зрения повышения налоговых поступлений?</w:t>
      </w:r>
    </w:p>
    <w:p w14:paraId="4EB2C8F1" w14:textId="77777777" w:rsidR="00C674C9" w:rsidRPr="00C674C9" w:rsidRDefault="00C674C9" w:rsidP="00C674C9">
      <w:r w:rsidRPr="00C674C9">
        <w:t>— Принятые изменения позволят с этого года обеспечить дополнительные сборы в размере 2,2–2,3 процентного пункта ВВП в год. Пока рано подводить итоги, но предварительно можно сказать, что ситуация развивается в плановых параметрах. В прошлом году сборы налога на прибыль и НДФЛ в федеральный бюджет выросли почти на 90%, а по итогам первых четырех месяцев текущего года рост поступлений НДС превысил 20%.</w:t>
      </w:r>
    </w:p>
    <w:p w14:paraId="3BD3A96E" w14:textId="77777777" w:rsidR="00C674C9" w:rsidRPr="00C674C9" w:rsidRDefault="00C674C9" w:rsidP="00C674C9">
      <w:r w:rsidRPr="00C674C9">
        <w:t>Сейчас анализируем, как экономика адаптируется к изменениям.</w:t>
      </w:r>
    </w:p>
    <w:p w14:paraId="4217BFAC" w14:textId="77777777" w:rsidR="00C674C9" w:rsidRPr="00C674C9" w:rsidRDefault="00C674C9" w:rsidP="00C674C9">
      <w:r w:rsidRPr="00C674C9">
        <w:t>В этом году основной фокус сконцентрирован на повышении эффективности налогового администрирования. Это в первую очередь «обеление» экономики, направленное на обеспечение справедливых конкурентных условий и борьбу с уклонением от уплаты налогов.</w:t>
      </w:r>
    </w:p>
    <w:p w14:paraId="2420F3BE" w14:textId="77777777" w:rsidR="00C674C9" w:rsidRPr="00C674C9" w:rsidRDefault="00C674C9" w:rsidP="00C674C9">
      <w:r w:rsidRPr="00C674C9">
        <w:rPr>
          <w:b/>
          <w:bCs/>
        </w:rPr>
        <w:t>— К вопросу «обеления» экономики. С этого года правительство реализует отдельный план мероприятий. Проблема теневого сектора существует уже давно. Почему план появился именно сейчас? Связано ли это с ростом налоговой нагрузки?</w:t>
      </w:r>
    </w:p>
    <w:p w14:paraId="1F3373BA" w14:textId="77777777" w:rsidR="00C674C9" w:rsidRPr="00C674C9" w:rsidRDefault="00C674C9" w:rsidP="00C674C9">
      <w:r w:rsidRPr="00C674C9">
        <w:t>— Работа по сокращению теневого сектора экономики велась и раньше. Сегодня же эта работа особенно важна. Каждая копейка на счету. Проводя серьезную работу по консолидации бюджета, закрывать глаза на серый сектор в экономике нельзя. В этой связи подготовлены меры по внедрению системы подтверждения ожидания поставки товаров в рамках взаимной торговли со странами ЕАЭС.</w:t>
      </w:r>
      <w:r w:rsidRPr="00C674C9">
        <w:rPr>
          <w:lang w:val="en-US"/>
        </w:rPr>
        <w:t> </w:t>
      </w:r>
    </w:p>
    <w:p w14:paraId="13EB66C9" w14:textId="77777777" w:rsidR="00C674C9" w:rsidRPr="00C674C9" w:rsidRDefault="00C674C9" w:rsidP="00C674C9">
      <w:pPr>
        <w:rPr>
          <w:b/>
          <w:bCs/>
        </w:rPr>
      </w:pPr>
      <w:r w:rsidRPr="00C674C9">
        <w:rPr>
          <w:b/>
          <w:bCs/>
        </w:rPr>
        <w:t>Сегодня видим, что потоки импортных товаров, особенно из третьих стран, попадают в магазины без уплаты НДС и пошлин. Это приводит к потерям сотен миллиардов рублей.</w:t>
      </w:r>
    </w:p>
    <w:p w14:paraId="48D2FA0C" w14:textId="77777777" w:rsidR="00C674C9" w:rsidRPr="00C674C9" w:rsidRDefault="00C674C9" w:rsidP="00C674C9">
      <w:r w:rsidRPr="00C674C9">
        <w:t>Решаем эту проблему путем авансирования уплаты налогов при импорте и установления получателя ввозимых товаров.</w:t>
      </w:r>
    </w:p>
    <w:p w14:paraId="60CF6DB5" w14:textId="77777777" w:rsidR="00C674C9" w:rsidRPr="00C674C9" w:rsidRDefault="00C674C9" w:rsidP="00C674C9">
      <w:r w:rsidRPr="00C674C9">
        <w:t>Предусматриваются и другие меры, которые не затронут добросовестный бизнес, но «уклонистам» придется работать в рамках закона.</w:t>
      </w:r>
    </w:p>
    <w:p w14:paraId="10B0A04F" w14:textId="77777777" w:rsidR="00C674C9" w:rsidRPr="00C674C9" w:rsidRDefault="00C674C9" w:rsidP="00C674C9">
      <w:r w:rsidRPr="00C674C9">
        <w:rPr>
          <w:b/>
          <w:bCs/>
        </w:rPr>
        <w:lastRenderedPageBreak/>
        <w:t>— Крупный бизнес неоднократно просил расширить механизм федерального инвестиционного налогового вычета (ФИНВ) — его размеры предприниматели считают слишком низким. Инвестиционная активность при этом снижается, возможны ли изменения по вычету?</w:t>
      </w:r>
    </w:p>
    <w:p w14:paraId="6302AB39" w14:textId="77777777" w:rsidR="00C674C9" w:rsidRPr="00C674C9" w:rsidRDefault="00C674C9" w:rsidP="00C674C9">
      <w:r w:rsidRPr="00C674C9">
        <w:t>— В настоящее время размер федерального инвестиционного вычета составляет 3% от проинвестированных средств. В течение 2025 года наблюдался рост числа налогоплательщиков, применяющих данный механизм. Если по итогам первого квартала прошлого года вычетом воспользовались 250 организаций, а объем вычетов составил 2,2 млрд руб., то за весь год количество таких налогоплательщиков достигло 759, а объем вычетов превысил 26 млрд руб. Механизм ФИНВ развивается. В первом квартале объем вычетов уже в два раза больше, чем за тот же период прошлого года. В текущем году мы ожидаем кратного увеличения числа пользователей вычета, в том числе благодаря расширению возможности его применения в рамках группы налогоплательщиков.</w:t>
      </w:r>
    </w:p>
    <w:p w14:paraId="786F9035" w14:textId="77777777" w:rsidR="00C674C9" w:rsidRPr="00C674C9" w:rsidRDefault="00C674C9" w:rsidP="00C674C9">
      <w:r w:rsidRPr="00C674C9">
        <w:t>В настоящее время донастройка ФИНВ обсуждается в рамках создания инвестиционно привлекательных условий для отдельных макрорегионов.</w:t>
      </w:r>
    </w:p>
    <w:p w14:paraId="6AFC2DAC" w14:textId="77777777" w:rsidR="00C674C9" w:rsidRPr="00C674C9" w:rsidRDefault="00C674C9" w:rsidP="00C674C9">
      <w:r w:rsidRPr="00C674C9">
        <w:rPr>
          <w:b/>
          <w:bCs/>
        </w:rPr>
        <w:t>— Программа размещения ОФЗ в 2026 году — свыше 5,5 трлн руб. Ключевая ставка снижена до 14,5%, но все еще исторически высока. Не создает ли это порочный круг: занимаем дорого, обслуживание долга давит на следующий бюджет?</w:t>
      </w:r>
    </w:p>
    <w:p w14:paraId="67711964" w14:textId="77777777" w:rsidR="00C674C9" w:rsidRPr="00C674C9" w:rsidRDefault="00C674C9" w:rsidP="00C674C9">
      <w:r w:rsidRPr="00C674C9">
        <w:t>— В отношении стоимости заимствований много лет придерживаемся подхода, что для бюджета важен сбалансированный долговой портфель с понятным и предсказуемым графиком обслуживания. При этом рыночная ситуация и «экстренные» бюджетные потребности иногда вынуждают использовать инструменты, не полностью соответствующие этим критериям.</w:t>
      </w:r>
    </w:p>
    <w:p w14:paraId="78E7FF8B" w14:textId="77777777" w:rsidR="00C674C9" w:rsidRPr="00C674C9" w:rsidRDefault="00C674C9" w:rsidP="00C674C9">
      <w:r w:rsidRPr="00C674C9">
        <w:t>Например, облигации с плавающей ставкой — флоатеры. Стоимость их обслуживания зависит от текущих рыночных ставок, что подвергает бюджет дополнительным рискам.</w:t>
      </w:r>
      <w:r w:rsidRPr="00C674C9">
        <w:rPr>
          <w:lang w:val="en-US"/>
        </w:rPr>
        <w:t> </w:t>
      </w:r>
    </w:p>
    <w:p w14:paraId="77437F1D" w14:textId="77777777" w:rsidR="00C674C9" w:rsidRPr="00C674C9" w:rsidRDefault="00C674C9" w:rsidP="00C674C9">
      <w:pPr>
        <w:rPr>
          <w:b/>
          <w:bCs/>
        </w:rPr>
      </w:pPr>
      <w:r w:rsidRPr="00C674C9">
        <w:rPr>
          <w:b/>
          <w:bCs/>
        </w:rPr>
        <w:t>Несмотря на то что флоатеры формируют около трети портфеля госдолга, процентные расходы по ним составляют порядка 60% от всех расходов по обслуживанию госдолга. Поэтому видим задачу снижения доли таких облигаций в портфеле.</w:t>
      </w:r>
    </w:p>
    <w:p w14:paraId="737072E5" w14:textId="77777777" w:rsidR="00C674C9" w:rsidRPr="00C674C9" w:rsidRDefault="00C674C9" w:rsidP="00C674C9">
      <w:r w:rsidRPr="00C674C9">
        <w:t>В качестве основы суверенного долгового портфеля используем «фиксы» — ОФЗ с фиксированной ставкой. Из 32 трлн руб. общего объема ОФЗ в обращении на их долю приходится порядка 62%. Средняя стоимость обслуживания этой части портфеля ОФЗ стабильна и составляет около 10%.</w:t>
      </w:r>
    </w:p>
    <w:p w14:paraId="3BF4A2AB" w14:textId="77777777" w:rsidR="00C674C9" w:rsidRPr="00C674C9" w:rsidRDefault="00C674C9" w:rsidP="00C674C9">
      <w:r w:rsidRPr="00C674C9">
        <w:t>Что касается объема государственного долга, то по итогам 2025 года у России самый низкий уровень долга к ВВП из всех стран «большой двадцатки», что отражает взвешенный подход к бюджетной и долговой политике.</w:t>
      </w:r>
    </w:p>
    <w:p w14:paraId="33114E1E" w14:textId="77777777" w:rsidR="00C674C9" w:rsidRPr="00C674C9" w:rsidRDefault="00C674C9" w:rsidP="00C674C9">
      <w:r w:rsidRPr="00C674C9">
        <w:rPr>
          <w:b/>
          <w:bCs/>
        </w:rPr>
        <w:t>— Минфин объявил об очередном размещении ОФЗ в юанях. Какие ожидания от сделки?</w:t>
      </w:r>
    </w:p>
    <w:p w14:paraId="39EEA021" w14:textId="77777777" w:rsidR="00C674C9" w:rsidRPr="00C674C9" w:rsidRDefault="00C674C9" w:rsidP="00C674C9">
      <w:r w:rsidRPr="00C674C9">
        <w:t xml:space="preserve">— Мы предлагаем рынку дебютные ОФЗ в юанях со сроком погашения до десяти лет. Рыночных инструментов такой срочности в данной валюте на российском рынке сейчас нет. Новый выпуск — это продолжение работы, направленной на развитие рынка суверенных бумаг в юанях, начатой в декабре прошлого года. Тогда были размещены </w:t>
      </w:r>
      <w:r w:rsidRPr="00C674C9">
        <w:lastRenderedPageBreak/>
        <w:t>ОФЗ в юанях со сроком погашения до трех и семи лет в общем объеме 20 млрд юаней. Наша задача в работе с суверенными облигациями в иностранных валютах — создание репрезентативной и ликвидной кривой доходности, что позволит корпоративным эмитентам занимать дешевле и эффективнее. Ожидаем, что в предстоящем валютном размещении примет участие широкий круг как институциональных, так и частных инвесторов.</w:t>
      </w:r>
    </w:p>
    <w:p w14:paraId="199D9F97" w14:textId="77777777" w:rsidR="00C674C9" w:rsidRPr="00C674C9" w:rsidRDefault="00C674C9" w:rsidP="00C674C9">
      <w:r w:rsidRPr="00C674C9">
        <w:rPr>
          <w:b/>
          <w:bCs/>
        </w:rPr>
        <w:t xml:space="preserve">— Правительство активно выступает за проведение </w:t>
      </w:r>
      <w:r w:rsidRPr="00C674C9">
        <w:rPr>
          <w:b/>
          <w:bCs/>
          <w:lang w:val="en-US"/>
        </w:rPr>
        <w:t>IPO</w:t>
      </w:r>
      <w:r w:rsidRPr="00C674C9">
        <w:rPr>
          <w:b/>
          <w:bCs/>
        </w:rPr>
        <w:t xml:space="preserve"> компаний. В чем привлекательность публичного размещения акций для бизнеса и почему это так важно для государства?</w:t>
      </w:r>
    </w:p>
    <w:p w14:paraId="4F0035C0" w14:textId="77777777" w:rsidR="00C674C9" w:rsidRPr="00C674C9" w:rsidRDefault="00C674C9" w:rsidP="00C674C9">
      <w:r w:rsidRPr="00C674C9">
        <w:t>— Президентом России поставлена задача к 2030 году увеличить капитализацию российского фондового рынка до 66% от ВВП. В текущих условиях это довольно амбициозная задача. Суммарная капитализация рынка складывается из капитализации каждой отдельной компании, которая, в свою очередь, определяется решениями миллионов инвесторов. По сути, мы пытаемся повлиять на поведение огромного количества компаний и инвесторов одновременно. Самое главное в этой работе — обеспечить последовательность наших действий. Именно на этом строится доверие к фондовому рынку, а доверие — это ключевой фактор в оценке инвесторами его зрелости. Наша главная цель — сформировать эффективный, глубокий и ликвидный фондовый рынок. Рынок, на котором граждане смогут приумножать свои сбережения, а компании — привлекать инвестиции для развития.</w:t>
      </w:r>
    </w:p>
    <w:p w14:paraId="230EA4B7" w14:textId="77777777" w:rsidR="00C674C9" w:rsidRPr="00C674C9" w:rsidRDefault="00C674C9" w:rsidP="00C674C9">
      <w:r w:rsidRPr="00C674C9">
        <w:rPr>
          <w:lang w:val="en-US"/>
        </w:rPr>
        <w:t>IPO</w:t>
      </w:r>
      <w:r w:rsidRPr="00C674C9">
        <w:t xml:space="preserve"> — это прежде всего создание дополнительного источника финансирования. Сегодня большинство компаний финансирует инвестиции через банковское кредитование, но у этой модели есть предел: заемных средств может оказаться недостаточно. В такой ситуации у компании два пути: сокращать инвестиции или привлекать средства в капитал. Разместив акции на рынке, компания получает принципиально иную возможность — привлечь новых собственников, а значит, «новые» деньги на развитие без увеличения долговой нагрузки. Международный опыт показывает, что компании, прошедшие через публичное размещение и торгующиеся на бирже, становятся прозрачнее и эффективнее, корпоративное управление выходит на новый уровень, повышается лояльность сотрудников.</w:t>
      </w:r>
    </w:p>
    <w:p w14:paraId="03D1CFD5" w14:textId="77777777" w:rsidR="00C674C9" w:rsidRPr="00C674C9" w:rsidRDefault="00C674C9" w:rsidP="00C674C9">
      <w:r w:rsidRPr="00C674C9">
        <w:rPr>
          <w:b/>
          <w:bCs/>
        </w:rPr>
        <w:t xml:space="preserve">— В апреле на форуме Мосбиржи вы заявили о том, что правительством внесен список компаний с госучастием, которые должны будут провести </w:t>
      </w:r>
      <w:r w:rsidRPr="00C674C9">
        <w:rPr>
          <w:b/>
          <w:bCs/>
          <w:lang w:val="en-US"/>
        </w:rPr>
        <w:t>IPO</w:t>
      </w:r>
      <w:r w:rsidRPr="00C674C9">
        <w:rPr>
          <w:b/>
          <w:bCs/>
        </w:rPr>
        <w:t>. Есть ли среди них эмитенты, которые смогут стать публичными уже в этом году? Можете их назвать?</w:t>
      </w:r>
    </w:p>
    <w:p w14:paraId="231EDF92" w14:textId="77777777" w:rsidR="00C674C9" w:rsidRPr="00C674C9" w:rsidRDefault="00C674C9" w:rsidP="00C674C9">
      <w:r w:rsidRPr="00C674C9">
        <w:t>— Мы внесли в правительство предложения по составу компаний, планируемых к выводу на первичное публичное размещение акций (</w:t>
      </w:r>
      <w:r w:rsidRPr="00C674C9">
        <w:rPr>
          <w:lang w:val="en-US"/>
        </w:rPr>
        <w:t>IPO</w:t>
      </w:r>
      <w:r w:rsidRPr="00C674C9">
        <w:t>) и вторичное (</w:t>
      </w:r>
      <w:r w:rsidRPr="00C674C9">
        <w:rPr>
          <w:lang w:val="en-US"/>
        </w:rPr>
        <w:t>SPO</w:t>
      </w:r>
      <w:r w:rsidRPr="00C674C9">
        <w:t>), объему и срокам вывода акций. Их сформировали с учетом емкости рынка и ранее принятых решений по продаже отдельных активов.</w:t>
      </w:r>
    </w:p>
    <w:p w14:paraId="72739890" w14:textId="77777777" w:rsidR="00C674C9" w:rsidRPr="00C674C9" w:rsidRDefault="00C674C9" w:rsidP="00C674C9">
      <w:pPr>
        <w:rPr>
          <w:b/>
          <w:bCs/>
        </w:rPr>
      </w:pPr>
      <w:r w:rsidRPr="00C674C9">
        <w:rPr>
          <w:b/>
          <w:bCs/>
        </w:rPr>
        <w:t xml:space="preserve">Потенциальные претенденты на </w:t>
      </w:r>
      <w:r w:rsidRPr="00C674C9">
        <w:rPr>
          <w:b/>
          <w:bCs/>
          <w:lang w:val="en-US"/>
        </w:rPr>
        <w:t>IPO</w:t>
      </w:r>
      <w:r w:rsidRPr="00C674C9">
        <w:rPr>
          <w:b/>
          <w:bCs/>
        </w:rPr>
        <w:t xml:space="preserve"> есть, это компании из различных секторов экономики. В текущем году планируем провести два-три </w:t>
      </w:r>
      <w:r w:rsidRPr="00C674C9">
        <w:rPr>
          <w:b/>
          <w:bCs/>
          <w:lang w:val="en-US"/>
        </w:rPr>
        <w:t>SPO</w:t>
      </w:r>
      <w:r w:rsidRPr="00C674C9">
        <w:rPr>
          <w:b/>
          <w:bCs/>
        </w:rPr>
        <w:t>.</w:t>
      </w:r>
    </w:p>
    <w:p w14:paraId="57B0B2D0" w14:textId="77777777" w:rsidR="00C674C9" w:rsidRPr="00C674C9" w:rsidRDefault="00C674C9" w:rsidP="00C674C9">
      <w:r w:rsidRPr="00C674C9">
        <w:t xml:space="preserve">Называть конкретные компании сейчас не буду, чтобы не допустить манипулирование рынком. Работа ведется как в части подготовки самих компаний — требования к раскрытию информации, качество корпоративного управления, стабильность </w:t>
      </w:r>
      <w:r w:rsidRPr="00C674C9">
        <w:lastRenderedPageBreak/>
        <w:t xml:space="preserve">дивидендных выплат, повышение инвестиционной привлекательности,— так и в части определения стратегии выхода на </w:t>
      </w:r>
      <w:r w:rsidRPr="00C674C9">
        <w:rPr>
          <w:lang w:val="en-US"/>
        </w:rPr>
        <w:t>IPO</w:t>
      </w:r>
      <w:r w:rsidRPr="00C674C9">
        <w:t>.</w:t>
      </w:r>
    </w:p>
    <w:p w14:paraId="30C8C1FC" w14:textId="77777777" w:rsidR="00C674C9" w:rsidRPr="00C674C9" w:rsidRDefault="00C674C9" w:rsidP="00C674C9">
      <w:r w:rsidRPr="00C674C9">
        <w:t xml:space="preserve">В этом вопросе необходимо учитывать и макроэкономические факторы, влияющие на спрос и предложение на публичном рынке. Важно найти баланс и подготовить компании к выходу на </w:t>
      </w:r>
      <w:r w:rsidRPr="00C674C9">
        <w:rPr>
          <w:lang w:val="en-US"/>
        </w:rPr>
        <w:t>IPO</w:t>
      </w:r>
      <w:r w:rsidRPr="00C674C9">
        <w:t xml:space="preserve"> в нужный момент.</w:t>
      </w:r>
    </w:p>
    <w:p w14:paraId="20C6B405" w14:textId="77777777" w:rsidR="00C674C9" w:rsidRPr="00C674C9" w:rsidRDefault="00C674C9" w:rsidP="00C674C9">
      <w:r w:rsidRPr="00C674C9">
        <w:t>Анализируем интерес иностранных дружественных инвесторов для более диверсифицированной книги заявок.</w:t>
      </w:r>
    </w:p>
    <w:p w14:paraId="01F4E4A2" w14:textId="77777777" w:rsidR="00C674C9" w:rsidRPr="00C674C9" w:rsidRDefault="00C674C9" w:rsidP="00C674C9">
      <w:r w:rsidRPr="00C674C9">
        <w:rPr>
          <w:b/>
          <w:bCs/>
        </w:rPr>
        <w:t>— Как планируете стимулировать выход российских компаний на биржу?</w:t>
      </w:r>
    </w:p>
    <w:p w14:paraId="2AF3D2E6" w14:textId="77777777" w:rsidR="00C674C9" w:rsidRPr="00C674C9" w:rsidRDefault="00C674C9" w:rsidP="00C674C9">
      <w:r w:rsidRPr="00C674C9">
        <w:t>— В 2026 году внедряем дополнительные стимулы для компаний, осуществляющих публичное размещение акций. Прорабатываем инициативы от участников рынка, готовим предложения по совершенствованию рыночной системы мотивации менеджмента в компаниях. Продолжим оказывать прямую финансовую поддержку из федерального бюджета: компенсируем затраты на размещение акций компаний технологического сектора и сектора МСП на бирже. В этом году объем такой поддержки увеличим почти в два раза. Реализуем задачу постепенного перехода от субсидирования процентных ставок компаний к софинансированию программ их выхода на рынок капитала.</w:t>
      </w:r>
    </w:p>
    <w:p w14:paraId="66EE964D" w14:textId="77777777" w:rsidR="00C674C9" w:rsidRPr="00C674C9" w:rsidRDefault="00C674C9" w:rsidP="00C674C9">
      <w:r w:rsidRPr="00C674C9">
        <w:t>Интервью взяли Вадим Вислогузов, Евгения Крючкова, Виталий Гайдаев, Владимир Лавицкий</w:t>
      </w:r>
    </w:p>
    <w:bookmarkStart w:id="102" w:name="_GoBack"/>
    <w:p w14:paraId="2DDFA288" w14:textId="45962EA4" w:rsidR="00C674C9" w:rsidRPr="00C674C9" w:rsidRDefault="00885C98" w:rsidP="00C674C9">
      <w:r>
        <w:fldChar w:fldCharType="begin"/>
      </w:r>
      <w:r>
        <w:instrText xml:space="preserve"> HYPERLINK "https://www.kommersant.ru/doc/8690733" </w:instrText>
      </w:r>
      <w:r>
        <w:fldChar w:fldCharType="separate"/>
      </w:r>
      <w:r w:rsidR="00C674C9" w:rsidRPr="00010233">
        <w:rPr>
          <w:rStyle w:val="a3"/>
        </w:rPr>
        <w:t>https://www.kommersant.ru/doc/8690733</w:t>
      </w:r>
      <w:r>
        <w:rPr>
          <w:rStyle w:val="a3"/>
        </w:rPr>
        <w:fldChar w:fldCharType="end"/>
      </w:r>
      <w:r w:rsidR="00C674C9" w:rsidRPr="00C674C9">
        <w:t xml:space="preserve"> </w:t>
      </w:r>
      <w:bookmarkEnd w:id="102"/>
    </w:p>
    <w:p w14:paraId="4C048BDF" w14:textId="77777777" w:rsidR="00C51C08" w:rsidRDefault="00C51C08" w:rsidP="00C51C08">
      <w:pPr>
        <w:pStyle w:val="2"/>
      </w:pPr>
      <w:bookmarkStart w:id="103" w:name="_Toc230762815"/>
      <w:r>
        <w:t>ТАСС, 26.05.2026, Госдума приняла закон о страховании жизни для квалифицированных инвесторов</w:t>
      </w:r>
      <w:bookmarkEnd w:id="103"/>
    </w:p>
    <w:p w14:paraId="6576C1D3" w14:textId="77777777" w:rsidR="00C51C08" w:rsidRDefault="00C51C08" w:rsidP="00C51C08">
      <w:pPr>
        <w:pStyle w:val="3"/>
      </w:pPr>
      <w:bookmarkStart w:id="104" w:name="_Toc230762816"/>
      <w:r>
        <w:t>Госдума приняла сразу во втором и третьем чтениях закон, который меняет классификацию видов страхования жизни и вводит дополнительное требование - наличие статуса квалифицированного инвестора для отдельных продуктов. Инициаторами документа выступили депутаты и сенаторы во главе с председателем комитета Госдумы по финансовому рынку Анатолием Аксаковым.</w:t>
      </w:r>
      <w:bookmarkEnd w:id="104"/>
    </w:p>
    <w:p w14:paraId="17F6B75D" w14:textId="77777777" w:rsidR="00C51C08" w:rsidRDefault="00C51C08" w:rsidP="00C51C08">
      <w:r>
        <w:t>Закон предусматривает запуск нового вида страхования жизни с выплатой инвестиционного дохода. Он будет подразделяться на две категории: страхование жизни с объявленной доходностью, где выплаты зависят от общей инвестиционной деятельности страховщика без привязки к конкретным активам, и страхование жизни с расчетной доходностью, при которой доход зависит от прибыльности конкретных активов и иных рыночных факторов.</w:t>
      </w:r>
    </w:p>
    <w:p w14:paraId="6EE519FD" w14:textId="77777777" w:rsidR="00C51C08" w:rsidRDefault="00C51C08" w:rsidP="00C51C08">
      <w:r>
        <w:t>Заключать договоры второго вида смогут только физические лица, имеющие статус квалифицированного инвестора, при условии единовременной уплаты страховой премии в размере не менее 6 млн рублей. Закон также уточняет порядок признания гражданина квалифицированным инвестором для таких договоров.</w:t>
      </w:r>
    </w:p>
    <w:p w14:paraId="6622E962" w14:textId="77777777" w:rsidR="00C51C08" w:rsidRDefault="00C51C08" w:rsidP="00C51C08">
      <w:r>
        <w:t xml:space="preserve">Поправками, принятыми во втором чтении, уточняется положение о страховой выплате (страховой сумме) при осуществлении личного страхования. В частности, производиться такая выплата будет только лицу, имеющему право на получение страховой выплаты по </w:t>
      </w:r>
      <w:r>
        <w:lastRenderedPageBreak/>
        <w:t>договору страхования. Размер страховой суммы, размер выкупной суммы по договору страхования жизни не могут быть поставлены в зависимость от доходности по какому-либо конкретному активу, группе активов, значений показателей или наступления обстоятельств, предусмотренных законом о рынке ценных бумаг.</w:t>
      </w:r>
    </w:p>
    <w:p w14:paraId="646032C9" w14:textId="77777777" w:rsidR="00C51C08" w:rsidRDefault="00C51C08" w:rsidP="00C51C08">
      <w:r>
        <w:t>Условиями договора страхования жизни может быть предусмотрено увеличение размера страховой суммы, размера выкупной суммы в зависимости от значения индекса потребительских цен на товары и услуги в РФ, ключевой ставки Банка России или иного индикатора денежного рынка, публикуемого Банком России, при этом уменьшение размера страховой суммы, размера выкупной суммы в зависимости от указанных показателей не допускается.</w:t>
      </w:r>
    </w:p>
    <w:p w14:paraId="59892F38" w14:textId="77777777" w:rsidR="00C51C08" w:rsidRDefault="00C51C08" w:rsidP="00C51C08">
      <w:r>
        <w:t>Закон вступит в силу с 1 июля 2026 года.</w:t>
      </w:r>
    </w:p>
    <w:p w14:paraId="6571DED3" w14:textId="42F8C199" w:rsidR="00C51C08" w:rsidRPr="00B0799B" w:rsidRDefault="00885C98" w:rsidP="00D05E85">
      <w:hyperlink r:id="rId31" w:history="1">
        <w:r w:rsidR="00C51C08" w:rsidRPr="00D507C3">
          <w:rPr>
            <w:rStyle w:val="a3"/>
          </w:rPr>
          <w:t>https://tass.ru/ekonomika/27536083</w:t>
        </w:r>
      </w:hyperlink>
      <w:r w:rsidR="00C51C08">
        <w:t xml:space="preserve"> </w:t>
      </w:r>
    </w:p>
    <w:p w14:paraId="5EDFF4B5" w14:textId="1C605739" w:rsidR="008908AD" w:rsidRPr="008908AD" w:rsidRDefault="008908AD" w:rsidP="008908AD">
      <w:pPr>
        <w:pStyle w:val="2"/>
      </w:pPr>
      <w:bookmarkStart w:id="105" w:name="_Toc230762817"/>
      <w:r w:rsidRPr="008908AD">
        <w:t>РИА Новости, 27.05.2026, Прием заявлений на новую семейную налоговую выплату начнется в РФ с 1 июня</w:t>
      </w:r>
      <w:bookmarkEnd w:id="105"/>
    </w:p>
    <w:p w14:paraId="50BBA89B" w14:textId="66287E7A" w:rsidR="008908AD" w:rsidRPr="008908AD" w:rsidRDefault="008908AD" w:rsidP="008908AD">
      <w:pPr>
        <w:pStyle w:val="3"/>
      </w:pPr>
      <w:bookmarkStart w:id="106" w:name="_Toc230762818"/>
      <w:r w:rsidRPr="008908AD">
        <w:t>Работающие родители двоих и более детей с 1 июня смогут подать заявление на новую семейную налоговую выплату при условии, что семья будет признана нуждающейся, сообщила РИА Новости доцент кафедры государственных и муниципальных финансов РЭУ им. Г . В. Плеханова Екатерина Голубцова.</w:t>
      </w:r>
      <w:bookmarkEnd w:id="106"/>
    </w:p>
    <w:p w14:paraId="4A402EE1" w14:textId="77777777" w:rsidR="008908AD" w:rsidRPr="008908AD" w:rsidRDefault="008908AD" w:rsidP="008908AD">
      <w:r w:rsidRPr="008908AD">
        <w:t>Закон о семейной налоговой выплате вступил в силу с 1 января 2026 года. Льгота позволяет вернуть 7% из 13% уплаченного НДФЛ, в результате чего налоговая нагрузка за предыдущий год снизится до 6%.</w:t>
      </w:r>
    </w:p>
    <w:p w14:paraId="1B534F26" w14:textId="77777777" w:rsidR="008908AD" w:rsidRPr="008908AD" w:rsidRDefault="008908AD" w:rsidP="008908AD">
      <w:r w:rsidRPr="008908AD">
        <w:t>"Семьям с двумя и более детьми при соблюдении ряда условий снизили налоговую нагрузку на доходы за прошлый год благодаря новой семейной налоговой выплате. Льгота носит заявительный характер, то есть за ней нужно обратиться с в период с 1 июня до 1 октября 2026 года в территориальное отделение СФР лично, через МФЦ или через Единый портал госуслуг", - сказала Голубцова.</w:t>
      </w:r>
    </w:p>
    <w:p w14:paraId="66101D60" w14:textId="77777777" w:rsidR="008908AD" w:rsidRPr="008908AD" w:rsidRDefault="008908AD" w:rsidP="008908AD">
      <w:r w:rsidRPr="008908AD">
        <w:t>Эксперт уточнила, что оформить выплату можно, если в семье есть дети до 18 лет или до 23 лет при условии, что они учатся на дневном отделении. По словам специалиста, для оформления выплаты все члены семьи должны быть гражданами России, постоянно проживающими в РФ, а сам заявитель - налоговым резидентом РФ без долгов по алиментам. Кроме того, среднедушевой доход семьи не должен превышать полутора региональных прожиточных минимумов на человека.</w:t>
      </w:r>
    </w:p>
    <w:p w14:paraId="02548A80" w14:textId="1343CB09" w:rsidR="008908AD" w:rsidRPr="00B0799B" w:rsidRDefault="008908AD" w:rsidP="008908AD">
      <w:r w:rsidRPr="008908AD">
        <w:t>"Подтверждающих документов предоставлять не нужно, так как вся необходимая информация о доходах семьи, уплаченных налогах и имуществе запрашивается СФР самостоятельно через систему межведомственного взаимодействия", - заключила эксперт.</w:t>
      </w:r>
    </w:p>
    <w:p w14:paraId="74FAB9ED" w14:textId="3830A55F" w:rsidR="004A5968" w:rsidRPr="00787674" w:rsidRDefault="004A5968" w:rsidP="004A5968">
      <w:pPr>
        <w:pStyle w:val="2"/>
      </w:pPr>
      <w:bookmarkStart w:id="107" w:name="_Toc230762819"/>
      <w:r w:rsidRPr="004A5968">
        <w:lastRenderedPageBreak/>
        <w:t>ТАСС, 27.05.2026</w:t>
      </w:r>
      <w:r w:rsidRPr="00787674">
        <w:t xml:space="preserve">, </w:t>
      </w:r>
      <w:r w:rsidRPr="004A5968">
        <w:t>Слуцкий призвал не лишать семьи детских пособий из-за доходов по вкладам</w:t>
      </w:r>
      <w:bookmarkEnd w:id="107"/>
    </w:p>
    <w:p w14:paraId="2A6D08F6" w14:textId="2856EF34" w:rsidR="004A5968" w:rsidRPr="004A5968" w:rsidRDefault="004A5968" w:rsidP="004A5968">
      <w:pPr>
        <w:pStyle w:val="3"/>
      </w:pPr>
      <w:bookmarkStart w:id="108" w:name="_Toc230762820"/>
      <w:r w:rsidRPr="004A5968">
        <w:t>Лидер ЛДПР Леонид Слуцкий направил вице-премьеру РФ Татьяне Голиковой письмо с предложением учитывать проценты по банковским вкладам в общем доходе семьи при назначении ежемесячного пособия на детей, а не использовать их как отдельное основание для отказа в выплате. Документ есть в распоряжении ТАСС.</w:t>
      </w:r>
      <w:bookmarkEnd w:id="108"/>
    </w:p>
    <w:p w14:paraId="33FD94A4" w14:textId="77777777" w:rsidR="004A5968" w:rsidRPr="004A5968" w:rsidRDefault="004A5968" w:rsidP="004A5968">
      <w:r w:rsidRPr="004A5968">
        <w:t>"Представляется целесообразным учитывать указанные средства (проценты по банковским вкладам - прим. ТАСС) при определении совокупного среднемесячного дохода семьи наряду с иными видами доходов, а не рассматривать их как самостоятельное основание для отказа в назначении пособия вне зависимости от общего уровня материального обеспечения семьи", - говорится в обращении.</w:t>
      </w:r>
    </w:p>
    <w:p w14:paraId="223C382A" w14:textId="77777777" w:rsidR="004A5968" w:rsidRPr="004A5968" w:rsidRDefault="004A5968" w:rsidP="004A5968">
      <w:r w:rsidRPr="004A5968">
        <w:t>В письме отмечается, что основанием для отказа в назначении пособия является наличие дохода по банковским вкладам, превышающего величину прожиточного минимума на душу населения. Согласно федеральному бюджету, в 2026 году этот показатель составляет 18 939 рублей.</w:t>
      </w:r>
    </w:p>
    <w:p w14:paraId="7B435BE6" w14:textId="77777777" w:rsidR="004A5968" w:rsidRPr="004A5968" w:rsidRDefault="004A5968" w:rsidP="004A5968">
      <w:r w:rsidRPr="004A5968">
        <w:t>По словам Слуцкого, семья может лишиться права на пособие, если за расчетный период получила около 19 тыс. рублей процентов по вкладу, что составляет примерно 1,6 тыс. рублей в месяц. "При этом, чтобы получить такие проценты, иногда достаточно иметь на счету около 150 тыс. рублей накоплений. Но разве это богатство? Для большинства российских семей это деньги, которые откладывались долгие годы на первый взнос по ипотеке, лечение ребенка, образование или просто как "подушка безопасности" на черный день", - сказал он ТАСС.</w:t>
      </w:r>
    </w:p>
    <w:p w14:paraId="6229930B" w14:textId="77777777" w:rsidR="004A5968" w:rsidRPr="004A5968" w:rsidRDefault="004A5968" w:rsidP="004A5968">
      <w:r w:rsidRPr="004A5968">
        <w:t>По мнению парламентария, изменение порядка учета процентов по вкладам позволит избежать необоснованных отказов в предоставлении социальной поддержки семьям, нуждающимся в помощи.</w:t>
      </w:r>
    </w:p>
    <w:p w14:paraId="1BF85220" w14:textId="2E6FAEA3" w:rsidR="004A5968" w:rsidRPr="00B0799B" w:rsidRDefault="00885C98" w:rsidP="004A5968">
      <w:hyperlink r:id="rId32" w:history="1">
        <w:r w:rsidR="004A5968" w:rsidRPr="00010233">
          <w:rPr>
            <w:rStyle w:val="a3"/>
            <w:lang w:val="en-US"/>
          </w:rPr>
          <w:t>https</w:t>
        </w:r>
        <w:r w:rsidR="004A5968" w:rsidRPr="00B0799B">
          <w:rPr>
            <w:rStyle w:val="a3"/>
          </w:rPr>
          <w:t>://</w:t>
        </w:r>
        <w:r w:rsidR="004A5968" w:rsidRPr="00010233">
          <w:rPr>
            <w:rStyle w:val="a3"/>
            <w:lang w:val="en-US"/>
          </w:rPr>
          <w:t>tass</w:t>
        </w:r>
        <w:r w:rsidR="004A5968" w:rsidRPr="00B0799B">
          <w:rPr>
            <w:rStyle w:val="a3"/>
          </w:rPr>
          <w:t>.</w:t>
        </w:r>
        <w:r w:rsidR="004A5968" w:rsidRPr="00010233">
          <w:rPr>
            <w:rStyle w:val="a3"/>
            <w:lang w:val="en-US"/>
          </w:rPr>
          <w:t>ru</w:t>
        </w:r>
        <w:r w:rsidR="004A5968" w:rsidRPr="00B0799B">
          <w:rPr>
            <w:rStyle w:val="a3"/>
          </w:rPr>
          <w:t>/</w:t>
        </w:r>
        <w:r w:rsidR="004A5968" w:rsidRPr="00010233">
          <w:rPr>
            <w:rStyle w:val="a3"/>
            <w:lang w:val="en-US"/>
          </w:rPr>
          <w:t>obschestvo</w:t>
        </w:r>
        <w:r w:rsidR="004A5968" w:rsidRPr="00B0799B">
          <w:rPr>
            <w:rStyle w:val="a3"/>
          </w:rPr>
          <w:t>/27542563</w:t>
        </w:r>
      </w:hyperlink>
      <w:r w:rsidR="004A5968" w:rsidRPr="00B0799B">
        <w:t xml:space="preserve"> </w:t>
      </w:r>
    </w:p>
    <w:p w14:paraId="65779CD2" w14:textId="77777777" w:rsidR="00D05E85" w:rsidRPr="00CC5FE6" w:rsidRDefault="00D05E85" w:rsidP="00D05E85">
      <w:pPr>
        <w:pStyle w:val="2"/>
      </w:pPr>
      <w:bookmarkStart w:id="109" w:name="ф6"/>
      <w:bookmarkStart w:id="110" w:name="_Toc99271711"/>
      <w:bookmarkStart w:id="111" w:name="_Toc99318657"/>
      <w:bookmarkStart w:id="112" w:name="_Toc230762821"/>
      <w:bookmarkEnd w:id="96"/>
      <w:bookmarkEnd w:id="109"/>
      <w:r w:rsidRPr="00CC5FE6">
        <w:t>Национальная Служба Новостей, 26.05.2026, В Госдуме предложили решить дефицит кадров роботами и пенсионерами</w:t>
      </w:r>
      <w:bookmarkEnd w:id="112"/>
    </w:p>
    <w:p w14:paraId="38C81026" w14:textId="77777777" w:rsidR="00D05E85" w:rsidRPr="00CC5FE6" w:rsidRDefault="00D05E85" w:rsidP="00A94913">
      <w:pPr>
        <w:pStyle w:val="3"/>
      </w:pPr>
      <w:bookmarkStart w:id="113" w:name="_Toc230762822"/>
      <w:r w:rsidRPr="00CC5FE6">
        <w:t>Автоматизация производства и сохранение сотрудников поможет избежать экономических последствий сокращения населения, заявила НСН Светлана Бессараб.</w:t>
      </w:r>
      <w:bookmarkEnd w:id="113"/>
    </w:p>
    <w:p w14:paraId="6E205A84" w14:textId="77777777" w:rsidR="00D05E85" w:rsidRPr="00CC5FE6" w:rsidRDefault="00D05E85" w:rsidP="00D05E85">
      <w:r w:rsidRPr="00CC5FE6">
        <w:t>Работодателям нравятся люди пенсионного и предпенсионного возраста, поэтому ограничения для них должны быть сняты, а в будущем следует перейти к роботизации на заводах, рассказала НСН член комитета Госдумы по труду, соцполитике и делам ветеранов Светлана Бессараб.</w:t>
      </w:r>
    </w:p>
    <w:p w14:paraId="6A3D7C8D" w14:textId="4FAB1BF4" w:rsidR="00D05E85" w:rsidRPr="00CC5FE6" w:rsidRDefault="00D05E85" w:rsidP="00D05E85">
      <w:r w:rsidRPr="00CC5FE6">
        <w:t xml:space="preserve">В ближайшие пять лет российский рынок труда в связи с выходом на пенсию покинут 11 миллионов человек. На их место должны прийти молодые работники, но из-за демографической ямы, наблюдавшейся в 1990-х и начале 2000-х, молодых кадров количественно меньше. При этом уже сейчас из-за дефицита людей на рынке труда у </w:t>
      </w:r>
      <w:r w:rsidRPr="00CC5FE6">
        <w:lastRenderedPageBreak/>
        <w:t xml:space="preserve">опытных сотрудников часто нет времени учить преемников. Об этой проблеме сообщили </w:t>
      </w:r>
      <w:r w:rsidR="00CC5FE6" w:rsidRPr="00CC5FE6">
        <w:t>«</w:t>
      </w:r>
      <w:r w:rsidRPr="00CC5FE6">
        <w:t>Известия</w:t>
      </w:r>
      <w:r w:rsidR="00CC5FE6" w:rsidRPr="00CC5FE6">
        <w:t>»</w:t>
      </w:r>
      <w:r w:rsidRPr="00CC5FE6">
        <w:t>. Бессараб предложила свое решение.</w:t>
      </w:r>
    </w:p>
    <w:p w14:paraId="53E01E24" w14:textId="09F48F9D" w:rsidR="00D05E85" w:rsidRPr="00CC5FE6" w:rsidRDefault="00CC5FE6" w:rsidP="00D05E85">
      <w:r w:rsidRPr="00CC5FE6">
        <w:t>«</w:t>
      </w:r>
      <w:r w:rsidR="00D05E85" w:rsidRPr="00CC5FE6">
        <w:t>Я уверена, что нужно снять абсолютно все без исключения ограничения для работы пенсионеров. Сегодня предусмотрено увеличение пенсии, например, при продолжении работы в течение 5-10 лет. Но нужно сделать так, чтобы человек мог выбирать: работать и получать пенсию и продолжать ее повышать или нет. Ограничение в 3 ИПК для индексации пенсии работающих пенсионеров стоит поднять до 10 ИПК. Сейчас вопрос стоит о том, что работать необходимо всем. Более того, работодатели ценят работников предпенсионного и пенсионного возраста за ответственность, квалификацию, высокий профессионализм, сосредоточенность на результате работы. К тому же, они могут учить молодежь практическим навыкам</w:t>
      </w:r>
      <w:r w:rsidRPr="00CC5FE6">
        <w:t>»</w:t>
      </w:r>
      <w:r w:rsidR="00D05E85" w:rsidRPr="00CC5FE6">
        <w:t>, — подчеркнула она.</w:t>
      </w:r>
    </w:p>
    <w:p w14:paraId="57F11AA7" w14:textId="77777777" w:rsidR="00D05E85" w:rsidRPr="00CC5FE6" w:rsidRDefault="00D05E85" w:rsidP="00D05E85">
      <w:r w:rsidRPr="00CC5FE6">
        <w:t>Депутат добавила, что сама по себе демографическая яма не является чем-то страшным.</w:t>
      </w:r>
    </w:p>
    <w:p w14:paraId="57984EC2" w14:textId="0F52F0B6" w:rsidR="00D05E85" w:rsidRPr="00CC5FE6" w:rsidRDefault="00CC5FE6" w:rsidP="00D05E85">
      <w:r w:rsidRPr="00CC5FE6">
        <w:t>«</w:t>
      </w:r>
      <w:r w:rsidR="00D05E85" w:rsidRPr="00CC5FE6">
        <w:t>Сегодня уже происходит быстрыми темпами роботизация производства. Если мы посмотрим на Китай, то мы можем наблюдать на севере Китая как целые заводы и фабрики переходят в режим роботизации, когда без света, без водоснабжения и канализации работают целые заводы в полной темноте. Фактически, станки выпускают товары самостоятельно. Роботизация — это будущее. Поэтому я не думаю, что мы рухнем в экономическом плане из-за демографической ямы. Все страны мира это переживают, но вместе с тем есть пути преодоления этих трудностей. Нужно брать лучшее от всех систем</w:t>
      </w:r>
      <w:r w:rsidRPr="00CC5FE6">
        <w:t>»</w:t>
      </w:r>
      <w:r w:rsidR="00D05E85" w:rsidRPr="00CC5FE6">
        <w:t>, — отметила она.</w:t>
      </w:r>
    </w:p>
    <w:p w14:paraId="09125D5E" w14:textId="77777777" w:rsidR="00D05E85" w:rsidRPr="00CC5FE6" w:rsidRDefault="00D05E85" w:rsidP="00D05E85">
      <w:r w:rsidRPr="00CC5FE6">
        <w:t>Ранее глава исследовательского центра SuperJob Наталья Голованова объяснила НСН, кто в России может выступить скрытым резервом рабочей силы.</w:t>
      </w:r>
    </w:p>
    <w:p w14:paraId="2094A06A" w14:textId="77777777" w:rsidR="00D05E85" w:rsidRPr="00CC5FE6" w:rsidRDefault="00885C98" w:rsidP="00D05E85">
      <w:hyperlink r:id="rId33" w:history="1">
        <w:r w:rsidR="00D05E85" w:rsidRPr="00CC5FE6">
          <w:rPr>
            <w:rStyle w:val="a3"/>
          </w:rPr>
          <w:t>https://nsn.fm/society/v-gosdume-predlozhili-reshit-demograficheskie-problemy-robotami-i-pensionerami</w:t>
        </w:r>
      </w:hyperlink>
    </w:p>
    <w:p w14:paraId="452BEBB4" w14:textId="77777777" w:rsidR="00D05E85" w:rsidRPr="00CC5FE6" w:rsidRDefault="00D05E85" w:rsidP="00D05E85">
      <w:pPr>
        <w:pStyle w:val="2"/>
      </w:pPr>
      <w:bookmarkStart w:id="114" w:name="_Toc230762823"/>
      <w:r w:rsidRPr="00CC5FE6">
        <w:t>Retail.ru, 26.05.2026, Российские пенсионеры стали на 18% чаще интересоваться подработкой</w:t>
      </w:r>
      <w:bookmarkEnd w:id="114"/>
    </w:p>
    <w:p w14:paraId="40FE395A" w14:textId="5BE5DAD6" w:rsidR="00D05E85" w:rsidRPr="00CC5FE6" w:rsidRDefault="00D05E85" w:rsidP="00A94913">
      <w:pPr>
        <w:pStyle w:val="3"/>
      </w:pPr>
      <w:bookmarkStart w:id="115" w:name="_Toc230762824"/>
      <w:r w:rsidRPr="00CC5FE6">
        <w:t xml:space="preserve">Эксперты </w:t>
      </w:r>
      <w:r w:rsidR="00CC5FE6" w:rsidRPr="00CC5FE6">
        <w:t>«</w:t>
      </w:r>
      <w:r w:rsidRPr="00CC5FE6">
        <w:t>Авито Подработки</w:t>
      </w:r>
      <w:r w:rsidR="00CC5FE6" w:rsidRPr="00CC5FE6">
        <w:t>»</w:t>
      </w:r>
      <w:r w:rsidRPr="00CC5FE6">
        <w:t xml:space="preserve"> проанализировали, как изменился интерес пользователей пенсионного возраста к предложениям о подработке в январе-апреле 2026 года по сравнению с аналогичным периодом прошлого года. За год интерес к таким предложениям по всей России вырос на 18%. Одновременно увеличились и средние предлагаемые вознаграждения по ряду направлений подработки, доступных в том числе для пенсионеров: у водителей пассажирского транспорта и менеджеров по продажам они выросли на 23%, у горничных - на 21%.</w:t>
      </w:r>
      <w:bookmarkEnd w:id="115"/>
    </w:p>
    <w:p w14:paraId="73EAFDD2" w14:textId="77777777" w:rsidR="00D05E85" w:rsidRPr="00CC5FE6" w:rsidRDefault="00D05E85" w:rsidP="00D05E85">
      <w:r w:rsidRPr="00CC5FE6">
        <w:t>Больше всего среди исполнителей пенсионного возраста вырос интерес к подработке водителем-экспедитором - число откликов на такие предложения за год увеличилось в 2,4 раза (+136%). Это может быть связано с развитием рынка e-commerce и ростом спроса на логистические услуги. Кроме того, подобные задачи часто предполагают сменный формат и возможность самостоятельно регулировать нагрузку.</w:t>
      </w:r>
    </w:p>
    <w:p w14:paraId="1918501C" w14:textId="77777777" w:rsidR="00D05E85" w:rsidRPr="00CC5FE6" w:rsidRDefault="00D05E85" w:rsidP="00D05E85">
      <w:r w:rsidRPr="00CC5FE6">
        <w:t xml:space="preserve">Второе место по динамике интереса заняла подработка оператором пункта выдачи заказов: откликаться на предложения, доступные для пенсионеров, стали почти в 2 раза (+92%) чаще, чем годом ранее. Такие смены в основном предполагают понятный </w:t>
      </w:r>
      <w:r w:rsidRPr="00CC5FE6">
        <w:lastRenderedPageBreak/>
        <w:t>функционал и работу рядом с домом. Также значительно вырос интерес к подработке сортировщиком (+84%), продавцом-консультантом (+51%) и диспетчером (+44%).</w:t>
      </w:r>
    </w:p>
    <w:p w14:paraId="54C60E86" w14:textId="77777777" w:rsidR="00D05E85" w:rsidRPr="00CC5FE6" w:rsidRDefault="00D05E85" w:rsidP="00D05E85">
      <w:r w:rsidRPr="00CC5FE6">
        <w:t>При этом за последний год увеличилось и число самих предложений о подработке, доступных в том числе для исполнителей пенсионного возраста. Наиболее заметно количество таких смен выросло в сфере финансов и логистики (+143%), складской работы (+110%) и документооборота (+98%). Во многом это связано с развитием логистической инфраструктуры, расширением e-commerce и ростом спроса бизнеса на исполнителей.</w:t>
      </w:r>
    </w:p>
    <w:p w14:paraId="4D28080A" w14:textId="1E5095B5" w:rsidR="00D05E85" w:rsidRPr="00CC5FE6" w:rsidRDefault="00CC5FE6" w:rsidP="00D05E85">
      <w:r w:rsidRPr="00CC5FE6">
        <w:t>«</w:t>
      </w:r>
      <w:r w:rsidR="00D05E85" w:rsidRPr="00CC5FE6">
        <w:t>Рынок подработки становится более гибким и вариативным: компании все активнее внедряют сменные и проектные форматы занятости, а также расширяют подходы к поиску исполнителей. Это подтверждают и цифры: по данным отраслевых исследований, объем рынка платформенной занятости в России по итогам 2025 года вырос примерно на 40% год к году. Сегодня заказчики ориентируются прежде всего на ответственность и готовность быстро включиться в задачу, а не на возраст исполнителя. Примечательно, что численность занятых в экономике сегодня растет в первую очередь за счет людей старшего возраста - и подработка здесь становится удобной точкой входа: она позволяет исполнителям оставаться в тонусе, применять накопленный опыт и самостоятельно выстраивать комфортный график. Судя по динамике, интерес к таким форматам с обеих сторон будет только расти</w:t>
      </w:r>
      <w:r w:rsidRPr="00CC5FE6">
        <w:t>»</w:t>
      </w:r>
      <w:r w:rsidR="00D05E85" w:rsidRPr="00CC5FE6">
        <w:t xml:space="preserve">, - отметил Дмитрий Королев, старший директор сервиса временной занятости </w:t>
      </w:r>
      <w:r w:rsidRPr="00CC5FE6">
        <w:t>«</w:t>
      </w:r>
      <w:r w:rsidR="00D05E85" w:rsidRPr="00CC5FE6">
        <w:t>Авито Подработка</w:t>
      </w:r>
      <w:r w:rsidRPr="00CC5FE6">
        <w:t>»</w:t>
      </w:r>
      <w:r w:rsidR="00D05E85" w:rsidRPr="00CC5FE6">
        <w:t>.</w:t>
      </w:r>
    </w:p>
    <w:p w14:paraId="13C94DEA" w14:textId="77777777" w:rsidR="00D05E85" w:rsidRPr="00CC5FE6" w:rsidRDefault="00885C98" w:rsidP="00D05E85">
      <w:hyperlink r:id="rId34" w:history="1">
        <w:r w:rsidR="00D05E85" w:rsidRPr="00CC5FE6">
          <w:rPr>
            <w:rStyle w:val="a3"/>
          </w:rPr>
          <w:t>https://www.retail.ru/news/rossiyskie-pensionery-stali-na-18-chashche-interesovatsya-podrabotkoy-26-maya-2026-278173/</w:t>
        </w:r>
      </w:hyperlink>
    </w:p>
    <w:p w14:paraId="04E60E54" w14:textId="77777777" w:rsidR="00DA63A9" w:rsidRPr="00CC5FE6" w:rsidRDefault="00DA63A9" w:rsidP="00DA63A9">
      <w:pPr>
        <w:pStyle w:val="2"/>
      </w:pPr>
      <w:bookmarkStart w:id="116" w:name="_Toc230762825"/>
      <w:r w:rsidRPr="00CC5FE6">
        <w:t>Монокль, 26.05.2026, Как меняется венчурный рынок в России: сдвиг в сторону зрелых проектов</w:t>
      </w:r>
      <w:bookmarkEnd w:id="116"/>
    </w:p>
    <w:p w14:paraId="58B6535B" w14:textId="21AC0076" w:rsidR="00DA63A9" w:rsidRPr="00CC5FE6" w:rsidRDefault="00DA63A9" w:rsidP="00A94913">
      <w:pPr>
        <w:pStyle w:val="3"/>
      </w:pPr>
      <w:bookmarkStart w:id="117" w:name="_Toc230762826"/>
      <w:r w:rsidRPr="00CC5FE6">
        <w:t xml:space="preserve">Российский венчурный рынок после падения 2022-2023 годов постепенно стабилизируется, но становится более консервативным: инвесторы все чаще выбирают зрелые компании вместо ранних стадий. Об этом говорится в исследовании Лаборатории исследований рынка инвестиций (ЛИРИ) УК </w:t>
      </w:r>
      <w:r w:rsidR="00CC5FE6" w:rsidRPr="00CC5FE6">
        <w:t>«</w:t>
      </w:r>
      <w:r w:rsidRPr="00CC5FE6">
        <w:t>Альфа-Капитал</w:t>
      </w:r>
      <w:r w:rsidR="00CC5FE6" w:rsidRPr="00CC5FE6">
        <w:t>»</w:t>
      </w:r>
      <w:r w:rsidRPr="00CC5FE6">
        <w:t>.</w:t>
      </w:r>
      <w:bookmarkEnd w:id="117"/>
    </w:p>
    <w:p w14:paraId="65A8B26F" w14:textId="77777777" w:rsidR="00DA63A9" w:rsidRPr="00CC5FE6" w:rsidRDefault="00DA63A9" w:rsidP="00DA63A9">
      <w:r w:rsidRPr="00CC5FE6">
        <w:t>Венчурные инвестиции — это вложения в компании с потенциалом быстрого роста и стартапы, преимущественно технологического сектора, на разных стадиях развития бизнеса. На развивающихся рынках прямые инвестиции чаще представлены через венчурные фонды и фонды роста. В силу этой особенности венчурный сегмент в России сохраняет заметный уровень активности.</w:t>
      </w:r>
    </w:p>
    <w:p w14:paraId="13D22724" w14:textId="77777777" w:rsidR="00DA63A9" w:rsidRPr="00CC5FE6" w:rsidRDefault="00DA63A9" w:rsidP="00DA63A9">
      <w:r w:rsidRPr="00CC5FE6">
        <w:t>В 2025 году объем венчурных инвестиций в России составил $160,5 млн (около 13 млрд руб.). После падения 2022-2023 годов на фоне геополитической нестабильности рынок адаптируется, при этом происходит смещение в сторону зрелых компаний. В первом полугодии 2025 года инвестиции в поздние стадии выросли на 90% и заняли 76% общего объема.</w:t>
      </w:r>
    </w:p>
    <w:p w14:paraId="00344941" w14:textId="77777777" w:rsidR="00DA63A9" w:rsidRPr="00CC5FE6" w:rsidRDefault="00DA63A9" w:rsidP="00DA63A9">
      <w:r w:rsidRPr="00CC5FE6">
        <w:t>Одновременно сократился размер сделок: если в 2018-2022 годах средний чек составлял около $4,6 млн (медианный — $3 млн), то после 2022 года оба показателя снизились примерно до $1 млн.</w:t>
      </w:r>
    </w:p>
    <w:p w14:paraId="70EAE66D" w14:textId="77777777" w:rsidR="00DA63A9" w:rsidRPr="00CC5FE6" w:rsidRDefault="00DA63A9" w:rsidP="00DA63A9">
      <w:r w:rsidRPr="00CC5FE6">
        <w:lastRenderedPageBreak/>
        <w:t>Фокусные направления и тренды</w:t>
      </w:r>
    </w:p>
    <w:p w14:paraId="7E96DD0E" w14:textId="77777777" w:rsidR="00DA63A9" w:rsidRPr="00CC5FE6" w:rsidRDefault="00DA63A9" w:rsidP="00DA63A9">
      <w:r w:rsidRPr="00CC5FE6">
        <w:t>Основной объем инвестиций по-прежнему приходится на технологические сегменты: корпоративное программное обеспечение, здравоохранение, транспорт и логистику, а также решения в сфере управления персоналом и рабочих процессов.</w:t>
      </w:r>
    </w:p>
    <w:p w14:paraId="7CAB5B3E" w14:textId="77777777" w:rsidR="00DA63A9" w:rsidRPr="00CC5FE6" w:rsidRDefault="00DA63A9" w:rsidP="00DA63A9">
      <w:r w:rsidRPr="00CC5FE6">
        <w:t>В последние годы усиливается тренд на инвестиции в проекты, связанные с технологической автономией и инфраструктурной устойчивостью. Речь идет прежде всего о промышленном ПО, медицинских технологиях, IT-инфраструктуре и логистических решениях.</w:t>
      </w:r>
    </w:p>
    <w:p w14:paraId="54D84EC9" w14:textId="77777777" w:rsidR="00DA63A9" w:rsidRPr="00CC5FE6" w:rsidRDefault="00DA63A9" w:rsidP="00DA63A9">
      <w:r w:rsidRPr="00CC5FE6">
        <w:t>На российском венчурном рынке доминируют частные фонды, бизнес-ангелы, государственные и корпоративные структуры. Частные фонды обеспечивают основной объем инвестиций, тогда как бизнес-ангелы совершают большее количество сделок с меньшими чеками. Государство в этой системе в основном выполняет институциональную и стимулирующую функцию, поддерживая инфраструктуру и ранние стадии.</w:t>
      </w:r>
    </w:p>
    <w:p w14:paraId="09535934" w14:textId="77777777" w:rsidR="00DA63A9" w:rsidRPr="00CC5FE6" w:rsidRDefault="00DA63A9" w:rsidP="00DA63A9">
      <w:r w:rsidRPr="00CC5FE6">
        <w:t>Как устроен рынок</w:t>
      </w:r>
    </w:p>
    <w:p w14:paraId="5D91CDBF" w14:textId="77777777" w:rsidR="00DA63A9" w:rsidRPr="00CC5FE6" w:rsidRDefault="00DA63A9" w:rsidP="00DA63A9">
      <w:r w:rsidRPr="00CC5FE6">
        <w:t>До 2023 года российский венчурный рынок был интегрирован в глобальную инвестиционную систему: доля иностранных инвестиций составляла 14–56%. С 2024 года произошла значительная переориентация на внутренние источники финансирования, а лидирующие позиции заняли российские частные фонды и бизнес-ангелы.</w:t>
      </w:r>
    </w:p>
    <w:p w14:paraId="3D8EF885" w14:textId="77777777" w:rsidR="00DA63A9" w:rsidRPr="00CC5FE6" w:rsidRDefault="00DA63A9" w:rsidP="00DA63A9">
      <w:r w:rsidRPr="00CC5FE6">
        <w:t>Около 64% венчурных инвестиций в 2025 году приходилось на Москву, что отражает высокую концентрацию капитала и инфраструктуры. При этом сохраняется традиционная структура рынка: фонды преимущественно работают с поздними стадиями, а бизнес-ангелы — с ранними проектами.</w:t>
      </w:r>
    </w:p>
    <w:p w14:paraId="30E0E1E1" w14:textId="77777777" w:rsidR="00DA63A9" w:rsidRPr="00CC5FE6" w:rsidRDefault="00DA63A9" w:rsidP="00DA63A9">
      <w:r w:rsidRPr="00CC5FE6">
        <w:t>Доступ к венчурному рынку для розничных инвесторов в основном остается возможным через коллективные инструменты — инвестиционные платформы, брокеров, синдикаты бизнес-ангелов и управляющие компании. Профессиональные участники рынка, как правило, получают комиссию за управление фондом и долю от прибыли при выходе из инвестиций.</w:t>
      </w:r>
    </w:p>
    <w:p w14:paraId="3E464D3B" w14:textId="77777777" w:rsidR="00DA63A9" w:rsidRPr="00CC5FE6" w:rsidRDefault="00DA63A9" w:rsidP="00DA63A9">
      <w:r w:rsidRPr="00CC5FE6">
        <w:t>С точки зрения спроса происходит сдвиг  от инвестиций в идеи к инвестициям в проекты с выручкой, стратегией и клиентской базой. Для бизнеса же основными целями привлечения капитала в 2025 году стали масштабирование бизнеса (67%) и развитие текущего продукта (58%).</w:t>
      </w:r>
    </w:p>
    <w:p w14:paraId="35E6AE2E" w14:textId="31CADD6A" w:rsidR="00111D7C" w:rsidRPr="00CC5FE6" w:rsidRDefault="00885C98" w:rsidP="00DA63A9">
      <w:hyperlink r:id="rId35" w:history="1">
        <w:r w:rsidR="00DA63A9" w:rsidRPr="00CC5FE6">
          <w:rPr>
            <w:rStyle w:val="a3"/>
          </w:rPr>
          <w:t>https://monocle.ru/2026/05/26/kak-menyayetsya-venchurniy-rynok-v-rossii-sdvig-v-storonu-zrelykh-proyektov/</w:t>
        </w:r>
      </w:hyperlink>
    </w:p>
    <w:p w14:paraId="0A89F5FF" w14:textId="77777777" w:rsidR="00EF0BFE" w:rsidRPr="00CC5FE6" w:rsidRDefault="00EF0BFE" w:rsidP="00EF0BFE">
      <w:pPr>
        <w:pStyle w:val="2"/>
      </w:pPr>
      <w:bookmarkStart w:id="118" w:name="_Toc230762827"/>
      <w:r w:rsidRPr="00CC5FE6">
        <w:lastRenderedPageBreak/>
        <w:t>MoneyTimes.ru, 26.05.2026, Регуляторы что-то знают? Зачем мировые центробанки тайно скупают золото тоннами</w:t>
      </w:r>
      <w:bookmarkEnd w:id="118"/>
    </w:p>
    <w:p w14:paraId="69AEF00E" w14:textId="25C1CCD4" w:rsidR="00EF0BFE" w:rsidRPr="00CC5FE6" w:rsidRDefault="00EF0BFE" w:rsidP="00A94913">
      <w:pPr>
        <w:pStyle w:val="3"/>
      </w:pPr>
      <w:bookmarkStart w:id="119" w:name="_Toc230762828"/>
      <w:r w:rsidRPr="00CC5FE6">
        <w:t xml:space="preserve">Мировой рынок драгоценных металлов демонстрирует впечатляющую устойчивость, продолжая обновлять исторические максимумы. Золото остается </w:t>
      </w:r>
      <w:r w:rsidR="00CC5FE6" w:rsidRPr="00CC5FE6">
        <w:t>«</w:t>
      </w:r>
      <w:r w:rsidRPr="00CC5FE6">
        <w:t>тихой гаванью</w:t>
      </w:r>
      <w:r w:rsidR="00CC5FE6" w:rsidRPr="00CC5FE6">
        <w:t>»</w:t>
      </w:r>
      <w:r w:rsidRPr="00CC5FE6">
        <w:t xml:space="preserve"> для инвесторов, которые пытаются хеджировать риски в условиях глобальной экономической турбулентности. Аналитики отмечают, что текущий </w:t>
      </w:r>
      <w:r w:rsidR="00CC5FE6" w:rsidRPr="00CC5FE6">
        <w:t>«</w:t>
      </w:r>
      <w:r w:rsidRPr="00CC5FE6">
        <w:t>бычий</w:t>
      </w:r>
      <w:r w:rsidR="00CC5FE6" w:rsidRPr="00CC5FE6">
        <w:t>»</w:t>
      </w:r>
      <w:r w:rsidRPr="00CC5FE6">
        <w:t xml:space="preserve"> цикл подкреплен не только спросом со стороны частных лиц, но и стратегическими закупками крупнейших мировых регуляторов.</w:t>
      </w:r>
      <w:bookmarkEnd w:id="119"/>
    </w:p>
    <w:p w14:paraId="773C40AB" w14:textId="77777777" w:rsidR="00EF0BFE" w:rsidRPr="00CC5FE6" w:rsidRDefault="00EF0BFE" w:rsidP="00EF0BFE">
      <w:r w:rsidRPr="00CC5FE6">
        <w:t>Интерес к металлам в 2026 году выходит за рамки привычных финансовых стратегий, иногда достигая весьма экзотических форм, подробно описанных в материалах об астротрейдинге и рисках инвестора. Тем не менее, фундаментальные показатели, такие как объемы предложения и макроэкономические сдвиги, по-прежнему играют решающую роль в определении стоимости активов.</w:t>
      </w:r>
    </w:p>
    <w:p w14:paraId="5D89DC6D" w14:textId="77777777" w:rsidR="00EF0BFE" w:rsidRPr="00CC5FE6" w:rsidRDefault="00EF0BFE" w:rsidP="00EF0BFE">
      <w:r w:rsidRPr="00CC5FE6">
        <w:t>Золотой стандарт: прогнозы и реальность</w:t>
      </w:r>
    </w:p>
    <w:p w14:paraId="0CDA28A1" w14:textId="77777777" w:rsidR="00EF0BFE" w:rsidRPr="00CC5FE6" w:rsidRDefault="00EF0BFE" w:rsidP="00EF0BFE">
      <w:r w:rsidRPr="00CC5FE6">
        <w:t>Золото продолжает преодолевать психологические отметки, обновляя пиковые значения десятки раз за текущий период. Крупнейшие инвестиционные банки, такие как Goldman Sachs и UBS, сохраняют оптимистичные прогнозы, оценивая потенциал роста до отметок в $5400-$5900 за тройскую унцию в ближайшие годы. Эти цифры отражают долгосрочную уверенность институциональных игроков в сохранении дефицита физического металла.</w:t>
      </w:r>
    </w:p>
    <w:p w14:paraId="2855529A" w14:textId="77777777" w:rsidR="00EF0BFE" w:rsidRPr="00CC5FE6" w:rsidRDefault="00EF0BFE" w:rsidP="00EF0BFE">
      <w:r w:rsidRPr="00CC5FE6">
        <w:t>Параллельно с укреплением активов, экономика сталкивается с изменением потребительской корзины, где важную роль играют даже цены на мясо 2026 года, влияющие на общие индексы инфляционных ожиданий. В отличие от сырьевых товаров массового потребления, драгметаллы выступают инструментом сохранения капитала, когда рынок рыбы РФ или другие продуктовые рынки подвержены волатильности из-за логистических или структурных аграрных сдвигов.</w:t>
      </w:r>
    </w:p>
    <w:p w14:paraId="6C4E9491" w14:textId="3F42D3B4" w:rsidR="00EF0BFE" w:rsidRPr="00CC5FE6" w:rsidRDefault="00CC5FE6" w:rsidP="00EF0BFE">
      <w:r w:rsidRPr="00CC5FE6">
        <w:t>«</w:t>
      </w:r>
      <w:r w:rsidR="00EF0BFE" w:rsidRPr="00CC5FE6">
        <w:t>Золото сегодня - это уже не просто защитный актив, а зеркало доверия к глобальной фиатной системе. Пока центробанки наращивают золотовалютные резервы, мы будем наблюдать структурный дефицит, поддерживающий высокие цены</w:t>
      </w:r>
      <w:r w:rsidRPr="00CC5FE6">
        <w:t>»</w:t>
      </w:r>
    </w:p>
    <w:p w14:paraId="1DA6687A" w14:textId="77777777" w:rsidR="00EF0BFE" w:rsidRPr="00CC5FE6" w:rsidRDefault="00EF0BFE" w:rsidP="00EF0BFE">
      <w:r w:rsidRPr="00CC5FE6">
        <w:t>Алексей Савельев, экономист и аналитик цифровых активов</w:t>
      </w:r>
    </w:p>
    <w:p w14:paraId="1402D615" w14:textId="77777777" w:rsidR="00EF0BFE" w:rsidRPr="00CC5FE6" w:rsidRDefault="00EF0BFE" w:rsidP="00EF0BFE">
      <w:r w:rsidRPr="00CC5FE6">
        <w:t>Динамика серебра и промышленных металлов</w:t>
      </w:r>
    </w:p>
    <w:p w14:paraId="4BDB9B3A" w14:textId="609E474D" w:rsidR="00EF0BFE" w:rsidRPr="00CC5FE6" w:rsidRDefault="00EF0BFE" w:rsidP="00EF0BFE">
      <w:r w:rsidRPr="00CC5FE6">
        <w:t xml:space="preserve">Серебро, которое часто называют </w:t>
      </w:r>
      <w:r w:rsidR="00CC5FE6" w:rsidRPr="00CC5FE6">
        <w:t>«</w:t>
      </w:r>
      <w:r w:rsidRPr="00CC5FE6">
        <w:t>золотом для бедных</w:t>
      </w:r>
      <w:r w:rsidR="00CC5FE6" w:rsidRPr="00CC5FE6">
        <w:t>»</w:t>
      </w:r>
      <w:r w:rsidRPr="00CC5FE6">
        <w:t>, демонстрирует куда более высокую волатильность. Рост промышленного спроса, особенно со стороны сектора возобновляемой энергетики, создает для металла плотную поддержку на уровне $74-82 за унцию. Промышленные потребители стали ключевым драйвером стабилизации цен после резких коррекций.</w:t>
      </w:r>
    </w:p>
    <w:p w14:paraId="42DED15E" w14:textId="77777777" w:rsidR="00EF0BFE" w:rsidRPr="00CC5FE6" w:rsidRDefault="00EF0BFE" w:rsidP="00EF0BFE">
      <w:r w:rsidRPr="00CC5FE6">
        <w:t>Платина и палладий, в свою очередь, сохраняют комфортный баланс для производителей. Важным событием для сектора стало снятие ограничений Лондонской биржей металлов, что позволило российским поставщикам более гибко интегрироваться в текущие цепочки поставок. Эксперты отмечают необходимость тщательного мониторинга судебной практики банкротства в контексте защиты интересов частных инвесторов, работающих на этом рынке.</w:t>
      </w:r>
    </w:p>
    <w:p w14:paraId="7912E00E" w14:textId="5CD81C0A" w:rsidR="00EF0BFE" w:rsidRPr="00CC5FE6" w:rsidRDefault="00CC5FE6" w:rsidP="00EF0BFE">
      <w:r w:rsidRPr="00CC5FE6">
        <w:lastRenderedPageBreak/>
        <w:t>«</w:t>
      </w:r>
      <w:r w:rsidR="00EF0BFE" w:rsidRPr="00CC5FE6">
        <w:t>Инвестиции в промышленные металлы требуют понимания цикличности экономики. Сейчас мы видим, как технологический прогресс в зеленой энергетике меняет спрос на серебро навсегда</w:t>
      </w:r>
      <w:r w:rsidRPr="00CC5FE6">
        <w:t>»</w:t>
      </w:r>
    </w:p>
    <w:p w14:paraId="642A8247" w14:textId="77777777" w:rsidR="00EF0BFE" w:rsidRPr="00CC5FE6" w:rsidRDefault="00EF0BFE" w:rsidP="00EF0BFE">
      <w:r w:rsidRPr="00CC5FE6">
        <w:t>Виктория Дорошевич, финансовый аналитик</w:t>
      </w:r>
    </w:p>
    <w:p w14:paraId="4DD4CE1C" w14:textId="77777777" w:rsidR="00EF0BFE" w:rsidRPr="00CC5FE6" w:rsidRDefault="00EF0BFE" w:rsidP="00EF0BFE">
      <w:r w:rsidRPr="00CC5FE6">
        <w:t>Экономическое регулирование и рыночные факторы</w:t>
      </w:r>
    </w:p>
    <w:p w14:paraId="77F3ECB9" w14:textId="77777777" w:rsidR="00EF0BFE" w:rsidRPr="00CC5FE6" w:rsidRDefault="00EF0BFE" w:rsidP="00EF0BFE">
      <w:r w:rsidRPr="00CC5FE6">
        <w:t>Активная роль российского Минфина, возобновившего операции по закупке валюты и золота, создает дополнительный локальный спрос. Эти меры свидетельствуют о стремлении государства укрепить баланс в условиях санкционного давления. Тем временем, на уровне гражданских прав, власти совершенствуют механизмы прозрачности выплат, что обсуждается в материалах о мошенничестве и юридической ответственности при получении пособий.</w:t>
      </w:r>
    </w:p>
    <w:p w14:paraId="63CD6C44" w14:textId="3845F5B6" w:rsidR="00EF0BFE" w:rsidRPr="00CC5FE6" w:rsidRDefault="00EF0BFE" w:rsidP="00EF0BFE">
      <w:r w:rsidRPr="00CC5FE6">
        <w:t xml:space="preserve">Как сообщает портал </w:t>
      </w:r>
      <w:r w:rsidR="00CC5FE6" w:rsidRPr="00CC5FE6">
        <w:t>«</w:t>
      </w:r>
      <w:r w:rsidRPr="00CC5FE6">
        <w:t>Известия</w:t>
      </w:r>
      <w:r w:rsidR="00CC5FE6" w:rsidRPr="00CC5FE6">
        <w:t>»</w:t>
      </w:r>
      <w:r w:rsidRPr="00CC5FE6">
        <w:t>, рынок продолжает адаптироваться к новым правилам игры, где автономность платежной инфраструктуры и финансовая безопасность РФ становятся приоритетами номер один. Важно помнить, что даже в периоды роста рынка, причины отказа в банкротстве или сложность получения социальной поддержки - это те факторы, которые должны учитывать рядовые граждане при планировании бюджета.</w:t>
      </w:r>
    </w:p>
    <w:p w14:paraId="5ABF5EAB" w14:textId="3F4BD892" w:rsidR="00EF0BFE" w:rsidRPr="00CC5FE6" w:rsidRDefault="00CC5FE6" w:rsidP="00EF0BFE">
      <w:r w:rsidRPr="00CC5FE6">
        <w:t>«</w:t>
      </w:r>
      <w:r w:rsidR="00EF0BFE" w:rsidRPr="00CC5FE6">
        <w:t>Макроэкономические решения регуляторов сегодня имеют прямое влияние на стоимость активов. Понимание бюджетного правила дает инвестору преимущество в виде предсказуемости денежных потоков</w:t>
      </w:r>
      <w:r w:rsidRPr="00CC5FE6">
        <w:t>»</w:t>
      </w:r>
    </w:p>
    <w:p w14:paraId="7A9FAA86" w14:textId="77777777" w:rsidR="00EF0BFE" w:rsidRPr="00CC5FE6" w:rsidRDefault="00EF0BFE" w:rsidP="00EF0BFE">
      <w:r w:rsidRPr="00CC5FE6">
        <w:t>Константин Зорин, эксперт по макроэкономике</w:t>
      </w:r>
    </w:p>
    <w:p w14:paraId="5A5DBFCE" w14:textId="77777777" w:rsidR="00EF0BFE" w:rsidRPr="00CC5FE6" w:rsidRDefault="00EF0BFE" w:rsidP="00EF0BFE">
      <w:r w:rsidRPr="00CC5FE6">
        <w:t>FAQ: ответы на ваши вопросы</w:t>
      </w:r>
    </w:p>
    <w:p w14:paraId="599415AE" w14:textId="77777777" w:rsidR="00EF0BFE" w:rsidRPr="00CC5FE6" w:rsidRDefault="00EF0BFE" w:rsidP="00EF0BFE">
      <w:r w:rsidRPr="00CC5FE6">
        <w:t>Почему драгоценные металлы считаются надежными в 2026 году?</w:t>
      </w:r>
    </w:p>
    <w:p w14:paraId="211097DE" w14:textId="77777777" w:rsidR="00EF0BFE" w:rsidRPr="00CC5FE6" w:rsidRDefault="00EF0BFE" w:rsidP="00EF0BFE">
      <w:r w:rsidRPr="00CC5FE6">
        <w:t>Они обеспечивают защиту от инфляции и выступают универсальным средством сбережения, когда традиционные валюты теряют покупательную способность. Их стоимость не зависит от политики конкретных эмитентов.</w:t>
      </w:r>
    </w:p>
    <w:p w14:paraId="149EE975" w14:textId="77777777" w:rsidR="00EF0BFE" w:rsidRPr="00CC5FE6" w:rsidRDefault="00EF0BFE" w:rsidP="00EF0BFE">
      <w:r w:rsidRPr="00CC5FE6">
        <w:t>Какими факторами обусловлен рост цен на серебро?</w:t>
      </w:r>
    </w:p>
    <w:p w14:paraId="2F6EDDC2" w14:textId="77777777" w:rsidR="00EF0BFE" w:rsidRPr="00CC5FE6" w:rsidRDefault="00EF0BFE" w:rsidP="00EF0BFE">
      <w:r w:rsidRPr="00CC5FE6">
        <w:t>Основным драйвером является промышленный спрос, в частности использование металла в солнечных панелях и высокотехнологичных компонентах электроники.</w:t>
      </w:r>
    </w:p>
    <w:p w14:paraId="4B3E346B" w14:textId="77777777" w:rsidR="00EF0BFE" w:rsidRPr="00CC5FE6" w:rsidRDefault="00EF0BFE" w:rsidP="00EF0BFE">
      <w:r w:rsidRPr="00CC5FE6">
        <w:t>Экспертная проверка: Алексей Савельев - экономист, эксперт по криптовалютам и цифровым активам, стаж 10 лет. Виктория Дорошевич - экономист, спец. по инвестициям и рынкам капитала, практикующий консультант с опытом более 12 лет. Константин Зорин - макроаналитик, эксперт по глобальной экономике, опыт консультирования свыше 15 лет.</w:t>
      </w:r>
    </w:p>
    <w:p w14:paraId="738EC0D7" w14:textId="368F89EB" w:rsidR="00DA63A9" w:rsidRPr="00CC5FE6" w:rsidRDefault="00885C98" w:rsidP="00EF0BFE">
      <w:hyperlink r:id="rId36" w:history="1">
        <w:r w:rsidR="00EF0BFE" w:rsidRPr="00CC5FE6">
          <w:rPr>
            <w:rStyle w:val="a3"/>
          </w:rPr>
          <w:t>https://www.moneytimes.ru/articles/precious-metals-market-forecast-2026/149274/</w:t>
        </w:r>
      </w:hyperlink>
    </w:p>
    <w:p w14:paraId="6A7F50F2" w14:textId="43B6C01A" w:rsidR="009071AE" w:rsidRPr="009071AE" w:rsidRDefault="009071AE" w:rsidP="009071AE">
      <w:pPr>
        <w:pStyle w:val="2"/>
      </w:pPr>
      <w:bookmarkStart w:id="120" w:name="_Toc230762829"/>
      <w:r>
        <w:lastRenderedPageBreak/>
        <w:t>Национальный банковский журнал, 26.05.2026</w:t>
      </w:r>
      <w:r w:rsidRPr="009071AE">
        <w:t xml:space="preserve">, </w:t>
      </w:r>
      <w:r>
        <w:t>«ПСБ Благосостояние» перестраивает продуктовую линейку в рамках концепции «Простые решения для инвестиций»</w:t>
      </w:r>
      <w:bookmarkEnd w:id="120"/>
    </w:p>
    <w:p w14:paraId="31514788" w14:textId="77777777" w:rsidR="009071AE" w:rsidRDefault="009071AE" w:rsidP="009071AE">
      <w:pPr>
        <w:pStyle w:val="3"/>
      </w:pPr>
      <w:bookmarkStart w:id="121" w:name="_Toc230762830"/>
      <w:r>
        <w:t>Инвестиционное подразделение группы ПСБ - «ПСБ Благосостояние» начало комплексное обновление продуктового портфеля инвестиционных продуктов. Теперь продуктовая линейка делится на отдельные кластеры продуктов в зависимости от интереса клиентов к инвестированию - от простых к сложным, сохраняя базовые фонды для тех, кто делает первые шаги на фондовом рынке.</w:t>
      </w:r>
      <w:bookmarkEnd w:id="121"/>
    </w:p>
    <w:p w14:paraId="1632014E" w14:textId="77777777" w:rsidR="009071AE" w:rsidRDefault="009071AE" w:rsidP="009071AE">
      <w:r>
        <w:t>Базовые открытые фонды:</w:t>
      </w:r>
    </w:p>
    <w:p w14:paraId="1768B919" w14:textId="77777777" w:rsidR="009071AE" w:rsidRDefault="009071AE" w:rsidP="009071AE">
      <w:r>
        <w:t>ОПИФ «Финансовая подушка» (фонд с низким риском)</w:t>
      </w:r>
    </w:p>
    <w:p w14:paraId="2791AA8F" w14:textId="77777777" w:rsidR="009071AE" w:rsidRDefault="009071AE" w:rsidP="009071AE">
      <w:r>
        <w:t>ОПИФ «ПРОМСВЯЗЬ - Оборонный» (флагманский фонд облигаций с умеренным риском)</w:t>
      </w:r>
    </w:p>
    <w:p w14:paraId="1A48E573" w14:textId="77777777" w:rsidR="009071AE" w:rsidRDefault="009071AE" w:rsidP="009071AE">
      <w:r>
        <w:t>Линейка открытых фондов «ПРОСТО» - простые решения для инвестиций.</w:t>
      </w:r>
    </w:p>
    <w:p w14:paraId="79973AC6" w14:textId="77777777" w:rsidR="009071AE" w:rsidRDefault="009071AE" w:rsidP="009071AE">
      <w:r>
        <w:t>Готовые портфели ценных бумаг с активным управлением:</w:t>
      </w:r>
    </w:p>
    <w:p w14:paraId="39B6C181" w14:textId="77777777" w:rsidR="009071AE" w:rsidRDefault="009071AE" w:rsidP="009071AE">
      <w:r>
        <w:t>ОПИФ «Просто. Облигации» (готовый портфель облигаций)</w:t>
      </w:r>
    </w:p>
    <w:p w14:paraId="332A4A34" w14:textId="77777777" w:rsidR="009071AE" w:rsidRDefault="009071AE" w:rsidP="009071AE">
      <w:r>
        <w:t>ОПИФ «Просто. Акции» (готовый портфель акций)</w:t>
      </w:r>
    </w:p>
    <w:p w14:paraId="786D8CA5" w14:textId="77777777" w:rsidR="009071AE" w:rsidRDefault="009071AE" w:rsidP="009071AE">
      <w:r>
        <w:t>ОПИФ «Просто. Баланс» (готовый комбинированный портфель из акций и облигаций)</w:t>
      </w:r>
    </w:p>
    <w:p w14:paraId="1DB99B64" w14:textId="77777777" w:rsidR="009071AE" w:rsidRDefault="009071AE" w:rsidP="009071AE">
      <w:r>
        <w:t>Доверительное управление «Простое решение» - диверсифицированные по основным классам активов индивидуальные стратегии ДУ под уникальные запросы инвесторов.</w:t>
      </w:r>
    </w:p>
    <w:p w14:paraId="748B1222" w14:textId="77777777" w:rsidR="009071AE" w:rsidRDefault="009071AE" w:rsidP="009071AE">
      <w:r>
        <w:t>Всепогодные диверсифицированные индивидуальные стратегии ДУ, построенные с учетом результатов инвестиционного профилирования. Внутри - активно управляемые БПИФ под управлением УК ПСБ.</w:t>
      </w:r>
    </w:p>
    <w:p w14:paraId="16439525" w14:textId="77777777" w:rsidR="009071AE" w:rsidRDefault="009071AE" w:rsidP="009071AE">
      <w:r>
        <w:t>Специализированные фонды для опытных инвесторов - инвестиционные инструменты с заданной инвестиционной тематикой, которые могут быть приобретены дополнительно к существующему инвестиционному портфелю:</w:t>
      </w:r>
    </w:p>
    <w:p w14:paraId="39BD6A68" w14:textId="77777777" w:rsidR="009071AE" w:rsidRDefault="009071AE" w:rsidP="009071AE">
      <w:r>
        <w:t>ОПИФ «Мировой баланс» (облигационный фонд с механизмом управления валютным риском)</w:t>
      </w:r>
    </w:p>
    <w:p w14:paraId="32A7F9F0" w14:textId="77777777" w:rsidR="009071AE" w:rsidRDefault="009071AE" w:rsidP="009071AE">
      <w:r>
        <w:t>ОПИФ «Перспективные вложения» (готовый портфель акций финансово устойчивых компаний с активным управлением)</w:t>
      </w:r>
    </w:p>
    <w:p w14:paraId="712C4413" w14:textId="77777777" w:rsidR="009071AE" w:rsidRDefault="009071AE" w:rsidP="009071AE">
      <w:r>
        <w:t>ОПИФ «Курс на восток» (фонд валютных облигаций)</w:t>
      </w:r>
    </w:p>
    <w:p w14:paraId="4A3C8F94" w14:textId="77777777" w:rsidR="009071AE" w:rsidRDefault="009071AE" w:rsidP="009071AE">
      <w:r>
        <w:t>ОПИФ «Финансовый поток»* (фонд с выплатой дохода от вложений в ценные бумаги лидеров рынка)</w:t>
      </w:r>
    </w:p>
    <w:p w14:paraId="105CF237" w14:textId="77777777" w:rsidR="009071AE" w:rsidRDefault="009071AE" w:rsidP="009071AE">
      <w:r>
        <w:t>ОПИФ «Дивидендные акции»* (фонд с выплатой дохода от дивидендов крупнейших акционерных компаний России)</w:t>
      </w:r>
    </w:p>
    <w:p w14:paraId="58C4EC77" w14:textId="77777777" w:rsidR="009071AE" w:rsidRDefault="009071AE" w:rsidP="009071AE">
      <w:r>
        <w:t>ОПИФ «Недра России» (фонд с акциями добывающих компаний в составе)</w:t>
      </w:r>
    </w:p>
    <w:p w14:paraId="15B06BD2" w14:textId="77777777" w:rsidR="009071AE" w:rsidRDefault="009071AE" w:rsidP="009071AE">
      <w:r>
        <w:t>ОПИФ «Окно возможностей» (фонд акций, нацеленный на поиск инвестиционных перспектив с оптимальным соотношением риска и потенциальной доходности)</w:t>
      </w:r>
    </w:p>
    <w:p w14:paraId="2C2521EB" w14:textId="77777777" w:rsidR="009071AE" w:rsidRDefault="009071AE" w:rsidP="009071AE">
      <w:r>
        <w:lastRenderedPageBreak/>
        <w:t>Изменения продуктовой линейки стали результатом исследования рынка и анализа поведения частных инвесторов. Согласно исследованию, проведенному УК ПСБ, ключевыми запросами клиентов являются: надежность и простота инвестиционного продукта. Перестройка продуктовой линейки базируется на новой модели сегментации клиентов, ориентированной на уровень знаний, интерес к инвестированию и степень вовлеченности, а не только на размер активов инвесторов.</w:t>
      </w:r>
    </w:p>
    <w:p w14:paraId="27930AEA" w14:textId="77777777" w:rsidR="009071AE" w:rsidRDefault="009071AE" w:rsidP="009071AE">
      <w:r>
        <w:t>Обновленная линейка ПИФов охватывает весь спектр инвестиционных задач: от консервативных стратегий сохранения капитала, подходящих для начинающих участников рынка, до сбалансированных портфелей и специализированных продуктов, решающих конкретные инвестиционные задачи. Новый визуальный ряд для базовых фондов и продуктов линейки «ПРОСТО» в цифровых каналах позволит инвесторам легко ориентироваться в предложениях и точнее подбирать инструменты под свои стратегии. Понятная навигация сделает процесс управления активами более интуитивным и комфортным.</w:t>
      </w:r>
    </w:p>
    <w:p w14:paraId="4F1684FB" w14:textId="77777777" w:rsidR="009071AE" w:rsidRDefault="009071AE" w:rsidP="009071AE">
      <w:r>
        <w:t>«Трансформация нашего позиционирования и подхода к структуре инвестиционных продуктов - это ответ на запрос клиентов, которые ценят качественный и понятный сервис. Наша цель - сделать путь инвестора от идеи до реализации максимально прозрачным, эффективным и быстрым. Мы перестраиваем логику взаимодействия с клиентами, чтобы подобрать оптимальный инструмент для любой финансовой цели клиента, - отмечает Алексей Жоголев, старший вице-президент, директор департамента управления благосостоянием ПСБ. - Мы не делаем инвестиции простыми - мы делаем сложную работу незаметной для клиента», - подчеркнул Алексей Жоголев. Он отметил, что подобная персонализация по знаниям инвестора, а не по размеру его капитала, предполагает комфортное для клиента постепенное «инвестиционное взросление»: он не обязан сразу разбираться во всех тонкостях рынка, а может стартовать с простого продукта и плавно переходить к более сложным. Готовые портфели с активным управлением и консервативными стратегиями потенциально минимизируют риск потерь для новичков в сравнении с самостоятельным управлением. Продуктовая перестройка отвечает на все запросы клиентов от простых до сложных стратегий. «Мы управляем капиталом крупных компаний и открыты для широкого круга инвесторов, предоставляя экспертизу больших денег», - говорит Алексей Жоголев</w:t>
      </w:r>
    </w:p>
    <w:p w14:paraId="2DF86016" w14:textId="77777777" w:rsidR="009071AE" w:rsidRDefault="009071AE" w:rsidP="009071AE">
      <w:r>
        <w:t>Следующим этапом «ПСБ Благосостояние» планирует сфокусироваться на совершенствовании более сложных инвестиционных продуктов, ориентированных на профессиональных участников рынка, институциональных и частных инвесторов.</w:t>
      </w:r>
    </w:p>
    <w:p w14:paraId="265FD87F" w14:textId="38679702" w:rsidR="00835BA4" w:rsidRPr="0073520C" w:rsidRDefault="00885C98" w:rsidP="009071AE">
      <w:hyperlink r:id="rId37" w:history="1">
        <w:r w:rsidR="009071AE" w:rsidRPr="00D507C3">
          <w:rPr>
            <w:rStyle w:val="a3"/>
          </w:rPr>
          <w:t>https://nbj.ru/blogz/upravlyaem/73399/</w:t>
        </w:r>
      </w:hyperlink>
      <w:r w:rsidR="009071AE" w:rsidRPr="009071AE">
        <w:t xml:space="preserve"> </w:t>
      </w:r>
    </w:p>
    <w:p w14:paraId="63360CE0" w14:textId="7385D367" w:rsidR="001951FB" w:rsidRPr="0073520C" w:rsidRDefault="001951FB" w:rsidP="001951FB">
      <w:pPr>
        <w:pStyle w:val="2"/>
      </w:pPr>
      <w:bookmarkStart w:id="122" w:name="_Toc230762831"/>
      <w:r>
        <w:lastRenderedPageBreak/>
        <w:t xml:space="preserve">В городе </w:t>
      </w:r>
      <w:r>
        <w:rPr>
          <w:lang w:val="en-US"/>
        </w:rPr>
        <w:t>N</w:t>
      </w:r>
      <w:r w:rsidRPr="001951FB">
        <w:t>, 26.05.2026, Как сохранить накопления в текущих реалиях: вклад, недвижимость или золото</w:t>
      </w:r>
      <w:bookmarkEnd w:id="122"/>
    </w:p>
    <w:p w14:paraId="2339B9D6" w14:textId="56FF1CEF" w:rsidR="001951FB" w:rsidRPr="001951FB" w:rsidRDefault="001951FB" w:rsidP="001951FB">
      <w:pPr>
        <w:pStyle w:val="3"/>
      </w:pPr>
      <w:bookmarkStart w:id="123" w:name="_Toc230762832"/>
      <w:r w:rsidRPr="001951FB">
        <w:t>Российский рынок сбережений снова переживает период высокой турбулентности. Инфляционное давление остается ощутимым, ключевая ставка — высокой, а привычные стратегии хранения денег уже не дают прежнего ощущения надежности. Наличные «под подушкой» стремительно теряют покупательную способность, а инвесторы — от владельцев небольших накоплений до семей, формирующих капитал на годы вперед, — ищут инструменты, способные не только сохранить, но и приумножить средства.</w:t>
      </w:r>
      <w:bookmarkEnd w:id="123"/>
    </w:p>
    <w:p w14:paraId="7D665606" w14:textId="77777777" w:rsidR="001951FB" w:rsidRPr="001951FB" w:rsidRDefault="001951FB" w:rsidP="001951FB">
      <w:r w:rsidRPr="001951FB">
        <w:t xml:space="preserve">Сегодня выбор, по сути, сводится к трем главным направлениям: банковские вклады, недвижимость и золото. У каждого инструмента — собственная логика, горизонт планирования и уровень риска. Универсального решения нет, однако именно сейчас особенно важно понимать, какие активы способны пережить период дорогих денег и экономической неопределенности. «В городе </w:t>
      </w:r>
      <w:r w:rsidRPr="001951FB">
        <w:rPr>
          <w:lang w:val="en-US"/>
        </w:rPr>
        <w:t>N</w:t>
      </w:r>
      <w:r w:rsidRPr="001951FB">
        <w:t>» поговорил с экспертами, чтобы разобраться в вопросе.</w:t>
      </w:r>
    </w:p>
    <w:p w14:paraId="59FF2B33" w14:textId="77777777" w:rsidR="001951FB" w:rsidRPr="001951FB" w:rsidRDefault="001951FB" w:rsidP="001951FB">
      <w:r w:rsidRPr="001951FB">
        <w:t>Банковский вклад: время фиксировать высокую доходность</w:t>
      </w:r>
    </w:p>
    <w:p w14:paraId="2D292982" w14:textId="77777777" w:rsidR="001951FB" w:rsidRPr="001951FB" w:rsidRDefault="001951FB" w:rsidP="001951FB">
      <w:r w:rsidRPr="001951FB">
        <w:t>После роста ключевой ставки банковские депозиты вновь стали одним из</w:t>
      </w:r>
      <w:r w:rsidRPr="001951FB">
        <w:rPr>
          <w:lang w:val="en-US"/>
        </w:rPr>
        <w:t> </w:t>
      </w:r>
      <w:r w:rsidRPr="001951FB">
        <w:t>самых востребованных инструментов сбережения. Для многих россиян вклад остается понятным и</w:t>
      </w:r>
      <w:r w:rsidRPr="001951FB">
        <w:rPr>
          <w:lang w:val="en-US"/>
        </w:rPr>
        <w:t> </w:t>
      </w:r>
      <w:r w:rsidRPr="001951FB">
        <w:t>психологически комфортным способом сохранить капитал: порог входа минимален, доходность заранее известна, а</w:t>
      </w:r>
      <w:r w:rsidRPr="001951FB">
        <w:rPr>
          <w:lang w:val="en-US"/>
        </w:rPr>
        <w:t> </w:t>
      </w:r>
      <w:r w:rsidRPr="001951FB">
        <w:t>средства застрахованы государством.</w:t>
      </w:r>
    </w:p>
    <w:p w14:paraId="1F2A1BDF" w14:textId="77777777" w:rsidR="001951FB" w:rsidRPr="001951FB" w:rsidRDefault="001951FB" w:rsidP="001951FB">
      <w:r w:rsidRPr="001951FB">
        <w:t>По</w:t>
      </w:r>
      <w:r w:rsidRPr="001951FB">
        <w:rPr>
          <w:lang w:val="en-US"/>
        </w:rPr>
        <w:t> </w:t>
      </w:r>
      <w:r w:rsidRPr="001951FB">
        <w:t>словам руководителя Абсолют Банка в</w:t>
      </w:r>
      <w:r w:rsidRPr="001951FB">
        <w:rPr>
          <w:lang w:val="en-US"/>
        </w:rPr>
        <w:t> </w:t>
      </w:r>
      <w:r w:rsidRPr="001951FB">
        <w:t>Нижнем Новгороде</w:t>
      </w:r>
      <w:r w:rsidRPr="001951FB">
        <w:rPr>
          <w:lang w:val="en-US"/>
        </w:rPr>
        <w:t> </w:t>
      </w:r>
      <w:r w:rsidRPr="001951FB">
        <w:t>Елены Комлевой, рынок уже готовится к</w:t>
      </w:r>
      <w:r w:rsidRPr="001951FB">
        <w:rPr>
          <w:lang w:val="en-US"/>
        </w:rPr>
        <w:t> </w:t>
      </w:r>
      <w:r w:rsidRPr="001951FB">
        <w:t>постепенному смягчению денежно-кредитной политики.</w:t>
      </w:r>
    </w:p>
    <w:p w14:paraId="2D7C03F8" w14:textId="77777777" w:rsidR="001951FB" w:rsidRPr="001951FB" w:rsidRDefault="001951FB" w:rsidP="001951FB">
      <w:r w:rsidRPr="001951FB">
        <w:t>Мы ожидаем постепенного снижения ключевой ставки — к концу года она может опуститься до 13%. Соответственно, продолжится общерыночное снижение ставок по вкладам. Тем не менее, депозиты сохранят статус самого востребованного инструмента сбережений, — отмечает Елена Комлева.</w:t>
      </w:r>
    </w:p>
    <w:p w14:paraId="79AE5838" w14:textId="77777777" w:rsidR="001951FB" w:rsidRPr="001951FB" w:rsidRDefault="001951FB" w:rsidP="001951FB">
      <w:r w:rsidRPr="001951FB">
        <w:t>На</w:t>
      </w:r>
      <w:r w:rsidRPr="001951FB">
        <w:rPr>
          <w:lang w:val="en-US"/>
        </w:rPr>
        <w:t> </w:t>
      </w:r>
      <w:r w:rsidRPr="001951FB">
        <w:t>этом фоне многие вкладчики стремятся зафиксировать текущую высокую доходность заранее. При этом стратегия выбора срока вклада меняется. Если еще недавно клиенты ориентировались преимущественно на</w:t>
      </w:r>
      <w:r w:rsidRPr="001951FB">
        <w:rPr>
          <w:lang w:val="en-US"/>
        </w:rPr>
        <w:t> </w:t>
      </w:r>
      <w:r w:rsidRPr="001951FB">
        <w:t>краткосрочные продукты, то</w:t>
      </w:r>
      <w:r w:rsidRPr="001951FB">
        <w:rPr>
          <w:lang w:val="en-US"/>
        </w:rPr>
        <w:t> </w:t>
      </w:r>
      <w:r w:rsidRPr="001951FB">
        <w:t>сейчас</w:t>
      </w:r>
      <w:r w:rsidRPr="001951FB">
        <w:rPr>
          <w:lang w:val="en-US"/>
        </w:rPr>
        <w:t> </w:t>
      </w:r>
      <w:r w:rsidRPr="001951FB">
        <w:t>растет интерес</w:t>
      </w:r>
      <w:r w:rsidRPr="001951FB">
        <w:rPr>
          <w:lang w:val="en-US"/>
        </w:rPr>
        <w:t> </w:t>
      </w:r>
      <w:r w:rsidRPr="001951FB">
        <w:t>к</w:t>
      </w:r>
      <w:r w:rsidRPr="001951FB">
        <w:rPr>
          <w:lang w:val="en-US"/>
        </w:rPr>
        <w:t> </w:t>
      </w:r>
      <w:r w:rsidRPr="001951FB">
        <w:t>депозитам сроком 9–12</w:t>
      </w:r>
      <w:r w:rsidRPr="001951FB">
        <w:rPr>
          <w:lang w:val="en-US"/>
        </w:rPr>
        <w:t> </w:t>
      </w:r>
      <w:r w:rsidRPr="001951FB">
        <w:t>месяцев. Именно они позволяют получить максимальный совокупный доход в</w:t>
      </w:r>
      <w:r w:rsidRPr="001951FB">
        <w:rPr>
          <w:lang w:val="en-US"/>
        </w:rPr>
        <w:t> </w:t>
      </w:r>
      <w:r w:rsidRPr="001951FB">
        <w:t>условиях постепенного снижения ставок.</w:t>
      </w:r>
    </w:p>
    <w:p w14:paraId="307B4F5C" w14:textId="77777777" w:rsidR="001951FB" w:rsidRPr="001951FB" w:rsidRDefault="001951FB" w:rsidP="001951FB">
      <w:r w:rsidRPr="001951FB">
        <w:t>Инвестиции на длительный срок — всегда более надежный вариант в условиях экономической нестабильности. С учетом тренда на снижение ключевой ставки хорошее решение — вклады на срок от 9 до 12 месяцев, — говорит руководитель Абсолют Банка в Нижнем Новгороде.</w:t>
      </w:r>
    </w:p>
    <w:p w14:paraId="05A04F5F" w14:textId="77777777" w:rsidR="001951FB" w:rsidRPr="001951FB" w:rsidRDefault="001951FB" w:rsidP="001951FB">
      <w:r w:rsidRPr="001951FB">
        <w:t>При этом поведение вкладчиков остается</w:t>
      </w:r>
      <w:r w:rsidRPr="001951FB">
        <w:rPr>
          <w:lang w:val="en-US"/>
        </w:rPr>
        <w:t> </w:t>
      </w:r>
      <w:r w:rsidRPr="001951FB">
        <w:t>осторожным. Более 80% депозитов в</w:t>
      </w:r>
      <w:r w:rsidRPr="001951FB">
        <w:rPr>
          <w:lang w:val="en-US"/>
        </w:rPr>
        <w:t> </w:t>
      </w:r>
      <w:r w:rsidRPr="001951FB">
        <w:t>2026 году клиенты банка оформляют на</w:t>
      </w:r>
      <w:r w:rsidRPr="001951FB">
        <w:rPr>
          <w:lang w:val="en-US"/>
        </w:rPr>
        <w:t> </w:t>
      </w:r>
      <w:r w:rsidRPr="001951FB">
        <w:t>срок до</w:t>
      </w:r>
      <w:r w:rsidRPr="001951FB">
        <w:rPr>
          <w:lang w:val="en-US"/>
        </w:rPr>
        <w:t> </w:t>
      </w:r>
      <w:r w:rsidRPr="001951FB">
        <w:t>шести месяцев, а</w:t>
      </w:r>
      <w:r w:rsidRPr="001951FB">
        <w:rPr>
          <w:lang w:val="en-US"/>
        </w:rPr>
        <w:t> </w:t>
      </w:r>
      <w:r w:rsidRPr="001951FB">
        <w:t>самым популярным по-прежнему остается трехмесячный вклад. Такая модель отражает стремление сохранить гибкость и</w:t>
      </w:r>
      <w:r w:rsidRPr="001951FB">
        <w:rPr>
          <w:lang w:val="en-US"/>
        </w:rPr>
        <w:t> </w:t>
      </w:r>
      <w:r w:rsidRPr="001951FB">
        <w:t>возможность быстро перераспределить средства в</w:t>
      </w:r>
      <w:r w:rsidRPr="001951FB">
        <w:rPr>
          <w:lang w:val="en-US"/>
        </w:rPr>
        <w:t> </w:t>
      </w:r>
      <w:r w:rsidRPr="001951FB">
        <w:t>случае изменения рыночной конъюнктуры.</w:t>
      </w:r>
    </w:p>
    <w:p w14:paraId="7211A5E8" w14:textId="77777777" w:rsidR="001951FB" w:rsidRPr="001951FB" w:rsidRDefault="001951FB" w:rsidP="001951FB">
      <w:r w:rsidRPr="001951FB">
        <w:t>Отдельный интерес вызывают</w:t>
      </w:r>
      <w:r w:rsidRPr="001951FB">
        <w:rPr>
          <w:lang w:val="en-US"/>
        </w:rPr>
        <w:t> </w:t>
      </w:r>
      <w:r w:rsidRPr="001951FB">
        <w:t>накопительные счета. По</w:t>
      </w:r>
      <w:r w:rsidRPr="001951FB">
        <w:rPr>
          <w:lang w:val="en-US"/>
        </w:rPr>
        <w:t> </w:t>
      </w:r>
      <w:r w:rsidRPr="001951FB">
        <w:t>словам Елены Комлевой, по</w:t>
      </w:r>
      <w:r w:rsidRPr="001951FB">
        <w:rPr>
          <w:lang w:val="en-US"/>
        </w:rPr>
        <w:t> </w:t>
      </w:r>
      <w:r w:rsidRPr="001951FB">
        <w:t>доходности они уступают классическим срочным депозитам, но</w:t>
      </w:r>
      <w:r w:rsidRPr="001951FB">
        <w:rPr>
          <w:lang w:val="en-US"/>
        </w:rPr>
        <w:t> </w:t>
      </w:r>
      <w:r w:rsidRPr="001951FB">
        <w:t>у</w:t>
      </w:r>
      <w:r w:rsidRPr="001951FB">
        <w:rPr>
          <w:lang w:val="en-US"/>
        </w:rPr>
        <w:t> </w:t>
      </w:r>
      <w:r w:rsidRPr="001951FB">
        <w:t xml:space="preserve">них есть </w:t>
      </w:r>
      <w:r w:rsidRPr="001951FB">
        <w:lastRenderedPageBreak/>
        <w:t>преимущество</w:t>
      </w:r>
      <w:r w:rsidRPr="001951FB">
        <w:rPr>
          <w:lang w:val="en-US"/>
        </w:rPr>
        <w:t> </w:t>
      </w:r>
      <w:r w:rsidRPr="001951FB">
        <w:t>— свободный доступ к</w:t>
      </w:r>
      <w:r w:rsidRPr="001951FB">
        <w:rPr>
          <w:lang w:val="en-US"/>
        </w:rPr>
        <w:t> </w:t>
      </w:r>
      <w:r w:rsidRPr="001951FB">
        <w:t>деньгам. Кроме того, банки предлагают компромиссные продукты: например, вклады с</w:t>
      </w:r>
      <w:r w:rsidRPr="001951FB">
        <w:rPr>
          <w:lang w:val="en-US"/>
        </w:rPr>
        <w:t> </w:t>
      </w:r>
      <w:r w:rsidRPr="001951FB">
        <w:t>периодами по</w:t>
      </w:r>
      <w:r w:rsidRPr="001951FB">
        <w:rPr>
          <w:lang w:val="en-US"/>
        </w:rPr>
        <w:t> </w:t>
      </w:r>
      <w:r w:rsidRPr="001951FB">
        <w:t>90 дней, позволяющие снимать средства без потери уже начисленных процентов.</w:t>
      </w:r>
    </w:p>
    <w:p w14:paraId="3B99DE25" w14:textId="77777777" w:rsidR="001951FB" w:rsidRPr="001951FB" w:rsidRDefault="001951FB" w:rsidP="001951FB">
      <w:r w:rsidRPr="001951FB">
        <w:t>Валютные вклады</w:t>
      </w:r>
      <w:r w:rsidRPr="001951FB">
        <w:rPr>
          <w:lang w:val="en-US"/>
        </w:rPr>
        <w:t> </w:t>
      </w:r>
      <w:r w:rsidRPr="001951FB">
        <w:t>проигрывают</w:t>
      </w:r>
      <w:r w:rsidRPr="001951FB">
        <w:rPr>
          <w:lang w:val="en-US"/>
        </w:rPr>
        <w:t> </w:t>
      </w:r>
      <w:r w:rsidRPr="001951FB">
        <w:t>рублевым инструментам по</w:t>
      </w:r>
      <w:r w:rsidRPr="001951FB">
        <w:rPr>
          <w:lang w:val="en-US"/>
        </w:rPr>
        <w:t> </w:t>
      </w:r>
      <w:r w:rsidRPr="001951FB">
        <w:t>доходности, отмечает руководитель Абсолют Банка в</w:t>
      </w:r>
      <w:r w:rsidRPr="001951FB">
        <w:rPr>
          <w:lang w:val="en-US"/>
        </w:rPr>
        <w:t> </w:t>
      </w:r>
      <w:r w:rsidRPr="001951FB">
        <w:t>Нижнем Новгороде. Интерес к</w:t>
      </w:r>
      <w:r w:rsidRPr="001951FB">
        <w:rPr>
          <w:lang w:val="en-US"/>
        </w:rPr>
        <w:t> </w:t>
      </w:r>
      <w:r w:rsidRPr="001951FB">
        <w:t>«дружественным» валютам сейчас сохраняется преимущественно у</w:t>
      </w:r>
      <w:r w:rsidRPr="001951FB">
        <w:rPr>
          <w:lang w:val="en-US"/>
        </w:rPr>
        <w:t> </w:t>
      </w:r>
      <w:r w:rsidRPr="001951FB">
        <w:t>тех клиентов, кто планирует зарубежные поездки или диверсифицирует накопления.</w:t>
      </w:r>
    </w:p>
    <w:p w14:paraId="18EC03DE" w14:textId="77777777" w:rsidR="001951FB" w:rsidRPr="001951FB" w:rsidRDefault="001951FB" w:rsidP="001951FB">
      <w:r w:rsidRPr="001951FB">
        <w:t>Главное</w:t>
      </w:r>
      <w:r w:rsidRPr="001951FB">
        <w:rPr>
          <w:lang w:val="en-US"/>
        </w:rPr>
        <w:t> </w:t>
      </w:r>
      <w:r w:rsidRPr="001951FB">
        <w:t>преимущество вкладов</w:t>
      </w:r>
      <w:r w:rsidRPr="001951FB">
        <w:rPr>
          <w:lang w:val="en-US"/>
        </w:rPr>
        <w:t> </w:t>
      </w:r>
      <w:r w:rsidRPr="001951FB">
        <w:t>остается неизменным</w:t>
      </w:r>
      <w:r w:rsidRPr="001951FB">
        <w:rPr>
          <w:lang w:val="en-US"/>
        </w:rPr>
        <w:t> </w:t>
      </w:r>
      <w:r w:rsidRPr="001951FB">
        <w:t>— предсказуемость. В</w:t>
      </w:r>
      <w:r w:rsidRPr="001951FB">
        <w:rPr>
          <w:lang w:val="en-US"/>
        </w:rPr>
        <w:t> </w:t>
      </w:r>
      <w:r w:rsidRPr="001951FB">
        <w:t>отличие от</w:t>
      </w:r>
      <w:r w:rsidRPr="001951FB">
        <w:rPr>
          <w:lang w:val="en-US"/>
        </w:rPr>
        <w:t> </w:t>
      </w:r>
      <w:r w:rsidRPr="001951FB">
        <w:t>фондового рынка или недвижимости, доходность здесь известна заранее, а</w:t>
      </w:r>
      <w:r w:rsidRPr="001951FB">
        <w:rPr>
          <w:lang w:val="en-US"/>
        </w:rPr>
        <w:t> </w:t>
      </w:r>
      <w:r w:rsidRPr="001951FB">
        <w:t>сами средства застрахованы государством. Однако вместе со</w:t>
      </w:r>
      <w:r w:rsidRPr="001951FB">
        <w:rPr>
          <w:lang w:val="en-US"/>
        </w:rPr>
        <w:t> </w:t>
      </w:r>
      <w:r w:rsidRPr="001951FB">
        <w:t>снижением ставки постепенно снижается и</w:t>
      </w:r>
      <w:r w:rsidRPr="001951FB">
        <w:rPr>
          <w:lang w:val="en-US"/>
        </w:rPr>
        <w:t> </w:t>
      </w:r>
      <w:r w:rsidRPr="001951FB">
        <w:t>привлекательность депозитов. Это заставляет часть клиентов искать альтернативные инструменты</w:t>
      </w:r>
      <w:r w:rsidRPr="001951FB">
        <w:rPr>
          <w:lang w:val="en-US"/>
        </w:rPr>
        <w:t> </w:t>
      </w:r>
      <w:r w:rsidRPr="001951FB">
        <w:t>— от</w:t>
      </w:r>
      <w:r w:rsidRPr="001951FB">
        <w:rPr>
          <w:lang w:val="en-US"/>
        </w:rPr>
        <w:t> </w:t>
      </w:r>
      <w:r w:rsidRPr="001951FB">
        <w:t>золота до</w:t>
      </w:r>
      <w:r w:rsidRPr="001951FB">
        <w:rPr>
          <w:lang w:val="en-US"/>
        </w:rPr>
        <w:t> </w:t>
      </w:r>
      <w:r w:rsidRPr="001951FB">
        <w:t>недвижимости.</w:t>
      </w:r>
    </w:p>
    <w:p w14:paraId="315D07A2" w14:textId="77777777" w:rsidR="001951FB" w:rsidRPr="001951FB" w:rsidRDefault="001951FB" w:rsidP="001951FB">
      <w:r w:rsidRPr="001951FB">
        <w:t>Недвижимость: инвестиция снова становится «длинной»</w:t>
      </w:r>
    </w:p>
    <w:p w14:paraId="58FA9D3A" w14:textId="77777777" w:rsidR="001951FB" w:rsidRPr="001951FB" w:rsidRDefault="001951FB" w:rsidP="001951FB">
      <w:r w:rsidRPr="001951FB">
        <w:t>Рынок жилья за</w:t>
      </w:r>
      <w:r w:rsidRPr="001951FB">
        <w:rPr>
          <w:lang w:val="en-US"/>
        </w:rPr>
        <w:t> </w:t>
      </w:r>
      <w:r w:rsidRPr="001951FB">
        <w:t>последние два года пережил серьезную перестройку. Массовую льготную ипотечную программу отменили, кредиты подорожали, а</w:t>
      </w:r>
      <w:r w:rsidRPr="001951FB">
        <w:rPr>
          <w:lang w:val="en-US"/>
        </w:rPr>
        <w:t> </w:t>
      </w:r>
      <w:r w:rsidRPr="001951FB">
        <w:t>инвесторы стали заметно осторожнее. Но</w:t>
      </w:r>
      <w:r w:rsidRPr="001951FB">
        <w:rPr>
          <w:lang w:val="en-US"/>
        </w:rPr>
        <w:t> </w:t>
      </w:r>
      <w:r w:rsidRPr="001951FB">
        <w:t>вопреки ожиданиям, спрос на</w:t>
      </w:r>
      <w:r w:rsidRPr="001951FB">
        <w:rPr>
          <w:lang w:val="en-US"/>
        </w:rPr>
        <w:t> </w:t>
      </w:r>
      <w:r w:rsidRPr="001951FB">
        <w:t>недвижимость не</w:t>
      </w:r>
      <w:r w:rsidRPr="001951FB">
        <w:rPr>
          <w:lang w:val="en-US"/>
        </w:rPr>
        <w:t> </w:t>
      </w:r>
      <w:r w:rsidRPr="001951FB">
        <w:t>исчез</w:t>
      </w:r>
      <w:r w:rsidRPr="001951FB">
        <w:rPr>
          <w:lang w:val="en-US"/>
        </w:rPr>
        <w:t> </w:t>
      </w:r>
      <w:r w:rsidRPr="001951FB">
        <w:t>— он</w:t>
      </w:r>
      <w:r w:rsidRPr="001951FB">
        <w:rPr>
          <w:lang w:val="en-US"/>
        </w:rPr>
        <w:t> </w:t>
      </w:r>
      <w:r w:rsidRPr="001951FB">
        <w:t>стал более рациональным. Сегодня покупка квартиры рассматривается уже не</w:t>
      </w:r>
      <w:r w:rsidRPr="001951FB">
        <w:rPr>
          <w:lang w:val="en-US"/>
        </w:rPr>
        <w:t> </w:t>
      </w:r>
      <w:r w:rsidRPr="001951FB">
        <w:t>как быстрый способ заработать, а</w:t>
      </w:r>
      <w:r w:rsidRPr="001951FB">
        <w:rPr>
          <w:lang w:val="en-US"/>
        </w:rPr>
        <w:t> </w:t>
      </w:r>
      <w:r w:rsidRPr="001951FB">
        <w:t>как инструмент</w:t>
      </w:r>
      <w:r w:rsidRPr="001951FB">
        <w:rPr>
          <w:lang w:val="en-US"/>
        </w:rPr>
        <w:t> </w:t>
      </w:r>
      <w:r w:rsidRPr="001951FB">
        <w:t>долгосрочного сохранения капитала.</w:t>
      </w:r>
    </w:p>
    <w:p w14:paraId="216EAFEF" w14:textId="77777777" w:rsidR="001951FB" w:rsidRPr="001951FB" w:rsidRDefault="001951FB" w:rsidP="001951FB">
      <w:r w:rsidRPr="001951FB">
        <w:t>Тренд на</w:t>
      </w:r>
      <w:r w:rsidRPr="001951FB">
        <w:rPr>
          <w:lang w:val="en-US"/>
        </w:rPr>
        <w:t> </w:t>
      </w:r>
      <w:r w:rsidRPr="001951FB">
        <w:t>покупку «лишь</w:t>
      </w:r>
      <w:r w:rsidRPr="001951FB">
        <w:rPr>
          <w:lang w:val="en-US"/>
        </w:rPr>
        <w:t> </w:t>
      </w:r>
      <w:r w:rsidRPr="001951FB">
        <w:t>бы купить» уходит. Инвесторы стали внимательнее анализировать локацию, перспективы развития и</w:t>
      </w:r>
      <w:r w:rsidRPr="001951FB">
        <w:rPr>
          <w:lang w:val="en-US"/>
        </w:rPr>
        <w:t> </w:t>
      </w:r>
      <w:r w:rsidRPr="001951FB">
        <w:t>будущую ликвидность объекта,</w:t>
      </w:r>
      <w:r w:rsidRPr="001951FB">
        <w:rPr>
          <w:lang w:val="en-US"/>
        </w:rPr>
        <w:t> </w:t>
      </w:r>
      <w:r w:rsidRPr="001951FB">
        <w:t>— сказала Ольга Миронова</w:t>
      </w:r>
      <w:r w:rsidRPr="001951FB">
        <w:rPr>
          <w:lang w:val="en-US"/>
        </w:rPr>
        <w:t> </w:t>
      </w:r>
      <w:r w:rsidRPr="001951FB">
        <w:t>— генеральный директор ООО Агентство недвижимости «Золотой ключик».</w:t>
      </w:r>
    </w:p>
    <w:p w14:paraId="2E6032F3" w14:textId="77777777" w:rsidR="001951FB" w:rsidRPr="001951FB" w:rsidRDefault="001951FB" w:rsidP="001951FB">
      <w:r w:rsidRPr="001951FB">
        <w:t>При этом сама структура входа на</w:t>
      </w:r>
      <w:r w:rsidRPr="001951FB">
        <w:rPr>
          <w:lang w:val="en-US"/>
        </w:rPr>
        <w:t> </w:t>
      </w:r>
      <w:r w:rsidRPr="001951FB">
        <w:t>рынок изменилась. По</w:t>
      </w:r>
      <w:r w:rsidRPr="001951FB">
        <w:rPr>
          <w:lang w:val="en-US"/>
        </w:rPr>
        <w:t> </w:t>
      </w:r>
      <w:r w:rsidRPr="001951FB">
        <w:t>словам заместителя генерального директора по</w:t>
      </w:r>
      <w:r w:rsidRPr="001951FB">
        <w:rPr>
          <w:lang w:val="en-US"/>
        </w:rPr>
        <w:t> </w:t>
      </w:r>
      <w:r w:rsidRPr="001951FB">
        <w:t>коммерческим вопросам ГК</w:t>
      </w:r>
      <w:r w:rsidRPr="001951FB">
        <w:rPr>
          <w:lang w:val="en-US"/>
        </w:rPr>
        <w:t> </w:t>
      </w:r>
      <w:r w:rsidRPr="001951FB">
        <w:t>Подкова</w:t>
      </w:r>
      <w:r w:rsidRPr="001951FB">
        <w:rPr>
          <w:lang w:val="en-US"/>
        </w:rPr>
        <w:t> </w:t>
      </w:r>
      <w:r w:rsidRPr="001951FB">
        <w:t>Юлии Черных, даже после трансформации льготных программ частный инвестор по-прежнему может войти в</w:t>
      </w:r>
      <w:r w:rsidRPr="001951FB">
        <w:rPr>
          <w:lang w:val="en-US"/>
        </w:rPr>
        <w:t> </w:t>
      </w:r>
      <w:r w:rsidRPr="001951FB">
        <w:t>недвижимость с</w:t>
      </w:r>
      <w:r w:rsidRPr="001951FB">
        <w:rPr>
          <w:lang w:val="en-US"/>
        </w:rPr>
        <w:t> </w:t>
      </w:r>
      <w:r w:rsidRPr="001951FB">
        <w:t>относительно небольшим капиталом.</w:t>
      </w:r>
    </w:p>
    <w:p w14:paraId="3B8F66ED" w14:textId="77777777" w:rsidR="001951FB" w:rsidRPr="001951FB" w:rsidRDefault="001951FB" w:rsidP="001951FB">
      <w:r w:rsidRPr="001951FB">
        <w:t xml:space="preserve">Если инвестор подходит под условия адресных программ — например, семейной или </w:t>
      </w:r>
      <w:r w:rsidRPr="001951FB">
        <w:rPr>
          <w:lang w:val="en-US"/>
        </w:rPr>
        <w:t>IT</w:t>
      </w:r>
      <w:r w:rsidRPr="001951FB">
        <w:t>-ипотеки, — минимальный первоначальный взнос составляет около 20–30% стоимости объекта. В регионах это порядка 1,5–2,5 млн рублей», кроме того застройщики предоставляют различные акции и скидки, вплоть до рассрочки. Это помогает сохранить деньги, — отмечает эксперт.</w:t>
      </w:r>
    </w:p>
    <w:p w14:paraId="210FA790" w14:textId="77777777" w:rsidR="001951FB" w:rsidRPr="001951FB" w:rsidRDefault="001951FB" w:rsidP="001951FB">
      <w:r w:rsidRPr="001951FB">
        <w:t>Одновременно застройщики активно продвигают</w:t>
      </w:r>
      <w:r w:rsidRPr="001951FB">
        <w:rPr>
          <w:lang w:val="en-US"/>
        </w:rPr>
        <w:t> </w:t>
      </w:r>
      <w:r w:rsidRPr="001951FB">
        <w:t>альтернативные схемы</w:t>
      </w:r>
      <w:r w:rsidRPr="001951FB">
        <w:rPr>
          <w:lang w:val="en-US"/>
        </w:rPr>
        <w:t> </w:t>
      </w:r>
      <w:r w:rsidRPr="001951FB">
        <w:t>покупки: рассрочки и</w:t>
      </w:r>
      <w:r w:rsidRPr="001951FB">
        <w:rPr>
          <w:lang w:val="en-US"/>
        </w:rPr>
        <w:t> </w:t>
      </w:r>
      <w:r w:rsidRPr="001951FB">
        <w:t>траншевую ипотеку, где платежи до</w:t>
      </w:r>
      <w:r w:rsidRPr="001951FB">
        <w:rPr>
          <w:lang w:val="en-US"/>
        </w:rPr>
        <w:t> </w:t>
      </w:r>
      <w:r w:rsidRPr="001951FB">
        <w:t>ввода дома в</w:t>
      </w:r>
      <w:r w:rsidRPr="001951FB">
        <w:rPr>
          <w:lang w:val="en-US"/>
        </w:rPr>
        <w:t> </w:t>
      </w:r>
      <w:r w:rsidRPr="001951FB">
        <w:t>эксплуатацию могут быть минимальными.</w:t>
      </w:r>
    </w:p>
    <w:p w14:paraId="709C0285" w14:textId="77777777" w:rsidR="001951FB" w:rsidRPr="001951FB" w:rsidRDefault="001951FB" w:rsidP="001951FB">
      <w:r w:rsidRPr="001951FB">
        <w:t>По</w:t>
      </w:r>
      <w:r w:rsidRPr="001951FB">
        <w:rPr>
          <w:lang w:val="en-US"/>
        </w:rPr>
        <w:t> </w:t>
      </w:r>
      <w:r w:rsidRPr="001951FB">
        <w:t>сути, рынок постепенно возвращается к</w:t>
      </w:r>
      <w:r w:rsidRPr="001951FB">
        <w:rPr>
          <w:lang w:val="en-US"/>
        </w:rPr>
        <w:t> </w:t>
      </w:r>
      <w:r w:rsidRPr="001951FB">
        <w:t>модели, где важна не</w:t>
      </w:r>
      <w:r w:rsidRPr="001951FB">
        <w:rPr>
          <w:lang w:val="en-US"/>
        </w:rPr>
        <w:t> </w:t>
      </w:r>
      <w:r w:rsidRPr="001951FB">
        <w:t>сама возможность купить жилье, а</w:t>
      </w:r>
      <w:r w:rsidRPr="001951FB">
        <w:rPr>
          <w:lang w:val="en-US"/>
        </w:rPr>
        <w:t> </w:t>
      </w:r>
      <w:r w:rsidRPr="001951FB">
        <w:t>качество выбранного актива.</w:t>
      </w:r>
    </w:p>
    <w:p w14:paraId="2C19A5E6" w14:textId="77777777" w:rsidR="001951FB" w:rsidRPr="001951FB" w:rsidRDefault="001951FB" w:rsidP="001951FB">
      <w:r w:rsidRPr="001951FB">
        <w:t>Квадратный метр дорожает уже не</w:t>
      </w:r>
      <w:r w:rsidRPr="001951FB">
        <w:rPr>
          <w:lang w:val="en-US"/>
        </w:rPr>
        <w:t> </w:t>
      </w:r>
      <w:r w:rsidRPr="001951FB">
        <w:t>сам по</w:t>
      </w:r>
      <w:r w:rsidRPr="001951FB">
        <w:rPr>
          <w:lang w:val="en-US"/>
        </w:rPr>
        <w:t> </w:t>
      </w:r>
      <w:r w:rsidRPr="001951FB">
        <w:t>себе</w:t>
      </w:r>
    </w:p>
    <w:p w14:paraId="6EFE2C83" w14:textId="77777777" w:rsidR="001951FB" w:rsidRPr="001951FB" w:rsidRDefault="001951FB" w:rsidP="001951FB">
      <w:r w:rsidRPr="001951FB">
        <w:t>Несколько лет назад рост стоимости жилья обеспечивался почти автоматически: рынок рос целиком. Сегодня ситуация</w:t>
      </w:r>
      <w:r w:rsidRPr="001951FB">
        <w:rPr>
          <w:lang w:val="en-US"/>
        </w:rPr>
        <w:t> </w:t>
      </w:r>
      <w:r w:rsidRPr="001951FB">
        <w:t>изменилась. Простая покупка квартиры «на</w:t>
      </w:r>
      <w:r w:rsidRPr="001951FB">
        <w:rPr>
          <w:lang w:val="en-US"/>
        </w:rPr>
        <w:t> </w:t>
      </w:r>
      <w:r w:rsidRPr="001951FB">
        <w:t>котловане» уже не</w:t>
      </w:r>
      <w:r w:rsidRPr="001951FB">
        <w:rPr>
          <w:lang w:val="en-US"/>
        </w:rPr>
        <w:t> </w:t>
      </w:r>
      <w:r w:rsidRPr="001951FB">
        <w:t>гарантирует сверхдоходности. Тем не</w:t>
      </w:r>
      <w:r w:rsidRPr="001951FB">
        <w:rPr>
          <w:lang w:val="en-US"/>
        </w:rPr>
        <w:t> </w:t>
      </w:r>
      <w:r w:rsidRPr="001951FB">
        <w:t>менее недвижимость по-прежнему остается одним из</w:t>
      </w:r>
      <w:r w:rsidRPr="001951FB">
        <w:rPr>
          <w:lang w:val="en-US"/>
        </w:rPr>
        <w:t> </w:t>
      </w:r>
      <w:r w:rsidRPr="001951FB">
        <w:t>немногих инструментов, способных обгонять инфляцию.</w:t>
      </w:r>
    </w:p>
    <w:p w14:paraId="27FE9421" w14:textId="77777777" w:rsidR="001951FB" w:rsidRPr="001951FB" w:rsidRDefault="001951FB" w:rsidP="001951FB">
      <w:r w:rsidRPr="001951FB">
        <w:lastRenderedPageBreak/>
        <w:t>Средний прирост стоимости объекта от старта продаж до выдачи ключей сегодня составляет 15–25%, — говорит Юлия Черных.</w:t>
      </w:r>
    </w:p>
    <w:p w14:paraId="450841AF" w14:textId="77777777" w:rsidR="001951FB" w:rsidRPr="001951FB" w:rsidRDefault="001951FB" w:rsidP="001951FB">
      <w:r w:rsidRPr="001951FB">
        <w:t>Однако теперь инвестор зарабатывает</w:t>
      </w:r>
      <w:r w:rsidRPr="001951FB">
        <w:rPr>
          <w:lang w:val="en-US"/>
        </w:rPr>
        <w:t> </w:t>
      </w:r>
      <w:r w:rsidRPr="001951FB">
        <w:t>не</w:t>
      </w:r>
      <w:r w:rsidRPr="001951FB">
        <w:rPr>
          <w:lang w:val="en-US"/>
        </w:rPr>
        <w:t> </w:t>
      </w:r>
      <w:r w:rsidRPr="001951FB">
        <w:t>только на</w:t>
      </w:r>
      <w:r w:rsidRPr="001951FB">
        <w:rPr>
          <w:lang w:val="en-US"/>
        </w:rPr>
        <w:t> </w:t>
      </w:r>
      <w:r w:rsidRPr="001951FB">
        <w:t>строительном цикле. Наиболее быстро дорожают проекты, где застройщик создает дополнительную ценность: благоустроенную среду, общественные пространства, инфраструктуру, современные планировки и</w:t>
      </w:r>
      <w:r w:rsidRPr="001951FB">
        <w:rPr>
          <w:lang w:val="en-US"/>
        </w:rPr>
        <w:t> </w:t>
      </w:r>
      <w:r w:rsidRPr="001951FB">
        <w:t>технологические решения.</w:t>
      </w:r>
    </w:p>
    <w:p w14:paraId="68CCADDD" w14:textId="77777777" w:rsidR="001951FB" w:rsidRPr="001951FB" w:rsidRDefault="001951FB" w:rsidP="001951FB">
      <w:r w:rsidRPr="001951FB">
        <w:t>Наибольший рост показывают проекты с</w:t>
      </w:r>
      <w:r w:rsidRPr="001951FB">
        <w:rPr>
          <w:lang w:val="en-US"/>
        </w:rPr>
        <w:t> </w:t>
      </w:r>
      <w:r w:rsidRPr="001951FB">
        <w:t>сильной концепцией: закрытыми дворами, собственными общественными пространствами, архитектурой, системами «умного дома». Особо важно обращать внимание на</w:t>
      </w:r>
      <w:r w:rsidRPr="001951FB">
        <w:rPr>
          <w:lang w:val="en-US"/>
        </w:rPr>
        <w:t> </w:t>
      </w:r>
      <w:r w:rsidRPr="001951FB">
        <w:t>локацию: недвижимость для инвестиции нужно покупать там, где уже существует благоустроенная окружающая территория. Для людей важно наличие поблизости рабочих мест, парков, университетов, школ, больниц и</w:t>
      </w:r>
      <w:r w:rsidRPr="001951FB">
        <w:rPr>
          <w:lang w:val="en-US"/>
        </w:rPr>
        <w:t> </w:t>
      </w:r>
      <w:r w:rsidRPr="001951FB">
        <w:t>так далее,</w:t>
      </w:r>
      <w:r w:rsidRPr="001951FB">
        <w:rPr>
          <w:lang w:val="en-US"/>
        </w:rPr>
        <w:t> </w:t>
      </w:r>
      <w:r w:rsidRPr="001951FB">
        <w:t>— отмечает Юлия Черных.</w:t>
      </w:r>
    </w:p>
    <w:p w14:paraId="0F36E894" w14:textId="77777777" w:rsidR="001951FB" w:rsidRPr="001951FB" w:rsidRDefault="001951FB" w:rsidP="001951FB">
      <w:r w:rsidRPr="001951FB">
        <w:t>Именно дефицит качественных площадок в</w:t>
      </w:r>
      <w:r w:rsidRPr="001951FB">
        <w:rPr>
          <w:lang w:val="en-US"/>
        </w:rPr>
        <w:t> </w:t>
      </w:r>
      <w:r w:rsidRPr="001951FB">
        <w:t>востребованных районах сегодня становится</w:t>
      </w:r>
      <w:r w:rsidRPr="001951FB">
        <w:rPr>
          <w:lang w:val="en-US"/>
        </w:rPr>
        <w:t> </w:t>
      </w:r>
      <w:r w:rsidRPr="001951FB">
        <w:t>главным драйвером</w:t>
      </w:r>
      <w:r w:rsidRPr="001951FB">
        <w:rPr>
          <w:lang w:val="en-US"/>
        </w:rPr>
        <w:t> </w:t>
      </w:r>
      <w:r w:rsidRPr="001951FB">
        <w:t>роста стоимости.</w:t>
      </w:r>
    </w:p>
    <w:p w14:paraId="488541D1" w14:textId="77777777" w:rsidR="001951FB" w:rsidRPr="001951FB" w:rsidRDefault="001951FB" w:rsidP="001951FB">
      <w:r w:rsidRPr="001951FB">
        <w:t>Локация — это то, что невозможно изменить после постройки. Хорошая транспортная доступность и видовые характеристики обеспечивают объекту рост быстрее рынка. Например, ГК Подкова сейчас реализует новый современный проект с продуманной инфраструктурой и доступом на территорию только для резидентов — ЖК „Подкова на Волге“ на берегу Волги в районе улицы Сергея Акимова. Это удачное расположение с точки зрения видовых характеристик, транспортной и социальной инфраструктур. Кроме того, такое месторасположение обеспечивает быстрый доступ к культурным и развлекательным мероприятиям, которые проходят в городе, — резюмирует заместитель генерального директора ГК Подкова.</w:t>
      </w:r>
    </w:p>
    <w:p w14:paraId="7730FA12" w14:textId="77777777" w:rsidR="001951FB" w:rsidRPr="001951FB" w:rsidRDefault="001951FB" w:rsidP="001951FB">
      <w:r w:rsidRPr="001951FB">
        <w:t>С</w:t>
      </w:r>
      <w:r w:rsidRPr="001951FB">
        <w:rPr>
          <w:lang w:val="en-US"/>
        </w:rPr>
        <w:t> </w:t>
      </w:r>
      <w:r w:rsidRPr="001951FB">
        <w:t>этим согласны и</w:t>
      </w:r>
      <w:r w:rsidRPr="001951FB">
        <w:rPr>
          <w:lang w:val="en-US"/>
        </w:rPr>
        <w:t> </w:t>
      </w:r>
      <w:r w:rsidRPr="001951FB">
        <w:t>риелторы. По</w:t>
      </w:r>
      <w:r w:rsidRPr="001951FB">
        <w:rPr>
          <w:lang w:val="en-US"/>
        </w:rPr>
        <w:t> </w:t>
      </w:r>
      <w:r w:rsidRPr="001951FB">
        <w:t>словам Ольги Мироновой</w:t>
      </w:r>
      <w:r w:rsidRPr="001951FB">
        <w:rPr>
          <w:lang w:val="en-US"/>
        </w:rPr>
        <w:t> </w:t>
      </w:r>
      <w:r w:rsidRPr="001951FB">
        <w:t>— генерального директора ООО Агентство недвижимости «Золотой ключик», дефицит</w:t>
      </w:r>
      <w:r w:rsidRPr="001951FB">
        <w:rPr>
          <w:lang w:val="en-US"/>
        </w:rPr>
        <w:t> </w:t>
      </w:r>
      <w:r w:rsidRPr="001951FB">
        <w:t>традиционно сохраняется</w:t>
      </w:r>
      <w:r w:rsidRPr="001951FB">
        <w:rPr>
          <w:lang w:val="en-US"/>
        </w:rPr>
        <w:t> </w:t>
      </w:r>
      <w:r w:rsidRPr="001951FB">
        <w:t>в</w:t>
      </w:r>
      <w:r w:rsidRPr="001951FB">
        <w:rPr>
          <w:lang w:val="en-US"/>
        </w:rPr>
        <w:t> </w:t>
      </w:r>
      <w:r w:rsidRPr="001951FB">
        <w:t>центре городов и</w:t>
      </w:r>
      <w:r w:rsidRPr="001951FB">
        <w:rPr>
          <w:lang w:val="en-US"/>
        </w:rPr>
        <w:t> </w:t>
      </w:r>
      <w:r w:rsidRPr="001951FB">
        <w:t>исторических локациях, где объем нового строительства ограничен.</w:t>
      </w:r>
    </w:p>
    <w:p w14:paraId="2CF67C33" w14:textId="77777777" w:rsidR="001951FB" w:rsidRPr="001951FB" w:rsidRDefault="001951FB" w:rsidP="001951FB">
      <w:r w:rsidRPr="001951FB">
        <w:t>Важно отметить, что особое внимание нужно уделить</w:t>
      </w:r>
      <w:r w:rsidRPr="001951FB">
        <w:rPr>
          <w:lang w:val="en-US"/>
        </w:rPr>
        <w:t> </w:t>
      </w:r>
      <w:r w:rsidRPr="001951FB">
        <w:t>репутациизастройщика. Для выгодного вложения средств нужно выбирать опытного девелопера, который уже сдал несколько объектов. Необходимо понимать, что непроверенный застройщик может заморозить стройку, и</w:t>
      </w:r>
      <w:r w:rsidRPr="001951FB">
        <w:rPr>
          <w:lang w:val="en-US"/>
        </w:rPr>
        <w:t> </w:t>
      </w:r>
      <w:r w:rsidRPr="001951FB">
        <w:t>даже если инвестор не</w:t>
      </w:r>
      <w:r w:rsidRPr="001951FB">
        <w:rPr>
          <w:lang w:val="en-US"/>
        </w:rPr>
        <w:t> </w:t>
      </w:r>
      <w:r w:rsidRPr="001951FB">
        <w:t>потеряет деньги, за</w:t>
      </w:r>
      <w:r w:rsidRPr="001951FB">
        <w:rPr>
          <w:lang w:val="en-US"/>
        </w:rPr>
        <w:t> </w:t>
      </w:r>
      <w:r w:rsidRPr="001951FB">
        <w:t>время инфляция их</w:t>
      </w:r>
      <w:r w:rsidRPr="001951FB">
        <w:rPr>
          <w:lang w:val="en-US"/>
        </w:rPr>
        <w:t> </w:t>
      </w:r>
      <w:r w:rsidRPr="001951FB">
        <w:t>обесценит.</w:t>
      </w:r>
    </w:p>
    <w:p w14:paraId="07078D84" w14:textId="77777777" w:rsidR="001951FB" w:rsidRPr="001951FB" w:rsidRDefault="001951FB" w:rsidP="001951FB">
      <w:r w:rsidRPr="001951FB">
        <w:t>Рынок становится жестче: выигрывают не</w:t>
      </w:r>
      <w:r w:rsidRPr="001951FB">
        <w:rPr>
          <w:lang w:val="en-US"/>
        </w:rPr>
        <w:t> </w:t>
      </w:r>
      <w:r w:rsidRPr="001951FB">
        <w:t>все объекты</w:t>
      </w:r>
    </w:p>
    <w:p w14:paraId="47CCC463" w14:textId="77777777" w:rsidR="001951FB" w:rsidRPr="001951FB" w:rsidRDefault="001951FB" w:rsidP="001951FB">
      <w:r w:rsidRPr="001951FB">
        <w:t>Главное изменение последних лет</w:t>
      </w:r>
      <w:r w:rsidRPr="001951FB">
        <w:rPr>
          <w:lang w:val="en-US"/>
        </w:rPr>
        <w:t> </w:t>
      </w:r>
      <w:r w:rsidRPr="001951FB">
        <w:t>— резкое</w:t>
      </w:r>
      <w:r w:rsidRPr="001951FB">
        <w:rPr>
          <w:lang w:val="en-US"/>
        </w:rPr>
        <w:t> </w:t>
      </w:r>
      <w:r w:rsidRPr="001951FB">
        <w:t>расслоение рынка по</w:t>
      </w:r>
      <w:r w:rsidRPr="001951FB">
        <w:rPr>
          <w:lang w:val="en-US"/>
        </w:rPr>
        <w:t> </w:t>
      </w:r>
      <w:r w:rsidRPr="001951FB">
        <w:t>качеству продукта. Если раньше ликвидным считалось практически любое новое жилье, то</w:t>
      </w:r>
      <w:r w:rsidRPr="001951FB">
        <w:rPr>
          <w:lang w:val="en-US"/>
        </w:rPr>
        <w:t> </w:t>
      </w:r>
      <w:r w:rsidRPr="001951FB">
        <w:t>теперь покупатели становятся значительно более избирательными.</w:t>
      </w:r>
    </w:p>
    <w:p w14:paraId="1596F617" w14:textId="77777777" w:rsidR="001951FB" w:rsidRPr="001951FB" w:rsidRDefault="001951FB" w:rsidP="001951FB">
      <w:r w:rsidRPr="001951FB">
        <w:t>Проекты без инфраструктуры и концепции действительно могут продаваться дольше. А современные жилые комплексы с благоустройством и продуманной средой будут оставаться дефицитным продуктом. Но приоритетом, так или иначе, является локация, — считает Юлия Черных.</w:t>
      </w:r>
    </w:p>
    <w:p w14:paraId="5B6B87F3" w14:textId="77777777" w:rsidR="001951FB" w:rsidRPr="001951FB" w:rsidRDefault="001951FB" w:rsidP="001951FB">
      <w:r w:rsidRPr="001951FB">
        <w:t>При этом рынок</w:t>
      </w:r>
      <w:r w:rsidRPr="001951FB">
        <w:rPr>
          <w:lang w:val="en-US"/>
        </w:rPr>
        <w:t> </w:t>
      </w:r>
      <w:r w:rsidRPr="001951FB">
        <w:t>сохраняет ликвидность</w:t>
      </w:r>
      <w:r w:rsidRPr="001951FB">
        <w:rPr>
          <w:lang w:val="en-US"/>
        </w:rPr>
        <w:t> </w:t>
      </w:r>
      <w:r w:rsidRPr="001951FB">
        <w:t>— но</w:t>
      </w:r>
      <w:r w:rsidRPr="001951FB">
        <w:rPr>
          <w:lang w:val="en-US"/>
        </w:rPr>
        <w:t> </w:t>
      </w:r>
      <w:r w:rsidRPr="001951FB">
        <w:t>только для правильно оцененных объектов.</w:t>
      </w:r>
    </w:p>
    <w:p w14:paraId="474B6CF0" w14:textId="77777777" w:rsidR="001951FB" w:rsidRPr="001951FB" w:rsidRDefault="001951FB" w:rsidP="001951FB">
      <w:r w:rsidRPr="001951FB">
        <w:lastRenderedPageBreak/>
        <w:t>Если инвестору срочно нужны деньги, все решается ценой. Сделайте объект дешевле рынка на 20% — и он будет продан достаточно быстро, — говорит Ольга Миронова.</w:t>
      </w:r>
    </w:p>
    <w:p w14:paraId="6B040369" w14:textId="77777777" w:rsidR="001951FB" w:rsidRPr="001951FB" w:rsidRDefault="001951FB" w:rsidP="001951FB">
      <w:r w:rsidRPr="001951FB">
        <w:t>Дополнительным фактором остается система эскроу-счетов, окончательно изменившая рынок долевого строительства. Если раньше покупатель напрямую финансировал застройщика и</w:t>
      </w:r>
      <w:r w:rsidRPr="001951FB">
        <w:rPr>
          <w:lang w:val="en-US"/>
        </w:rPr>
        <w:t> </w:t>
      </w:r>
      <w:r w:rsidRPr="001951FB">
        <w:t>брал на</w:t>
      </w:r>
      <w:r w:rsidRPr="001951FB">
        <w:rPr>
          <w:lang w:val="en-US"/>
        </w:rPr>
        <w:t> </w:t>
      </w:r>
      <w:r w:rsidRPr="001951FB">
        <w:t>себя риск заморозки стройки, то</w:t>
      </w:r>
      <w:r w:rsidRPr="001951FB">
        <w:rPr>
          <w:lang w:val="en-US"/>
        </w:rPr>
        <w:t> </w:t>
      </w:r>
      <w:r w:rsidRPr="001951FB">
        <w:t>теперь деньги хранятся на</w:t>
      </w:r>
      <w:r w:rsidRPr="001951FB">
        <w:rPr>
          <w:lang w:val="en-US"/>
        </w:rPr>
        <w:t> </w:t>
      </w:r>
      <w:r w:rsidRPr="001951FB">
        <w:t>специальных счетах банка до</w:t>
      </w:r>
      <w:r w:rsidRPr="001951FB">
        <w:rPr>
          <w:lang w:val="en-US"/>
        </w:rPr>
        <w:t> </w:t>
      </w:r>
      <w:r w:rsidRPr="001951FB">
        <w:t>завершения проекта. Однако безопасность привела и</w:t>
      </w:r>
      <w:r w:rsidRPr="001951FB">
        <w:rPr>
          <w:lang w:val="en-US"/>
        </w:rPr>
        <w:t> </w:t>
      </w:r>
      <w:r w:rsidRPr="001951FB">
        <w:t>к</w:t>
      </w:r>
      <w:r w:rsidRPr="001951FB">
        <w:rPr>
          <w:lang w:val="en-US"/>
        </w:rPr>
        <w:t> </w:t>
      </w:r>
      <w:r w:rsidRPr="001951FB">
        <w:t>удорожанию жилья: девелоперы теперь строят на</w:t>
      </w:r>
      <w:r w:rsidRPr="001951FB">
        <w:rPr>
          <w:lang w:val="en-US"/>
        </w:rPr>
        <w:t> </w:t>
      </w:r>
      <w:r w:rsidRPr="001951FB">
        <w:t>банковские кредиты, стоимость которых закладывается в</w:t>
      </w:r>
      <w:r w:rsidRPr="001951FB">
        <w:rPr>
          <w:lang w:val="en-US"/>
        </w:rPr>
        <w:t> </w:t>
      </w:r>
      <w:r w:rsidRPr="001951FB">
        <w:t>цену квадратного метра.</w:t>
      </w:r>
    </w:p>
    <w:p w14:paraId="1403B9CD" w14:textId="77777777" w:rsidR="001951FB" w:rsidRPr="001951FB" w:rsidRDefault="001951FB" w:rsidP="001951FB">
      <w:r w:rsidRPr="001951FB">
        <w:t>Риск «недостроя» сегодня означает скорее потерю времени, чем потерю денег.</w:t>
      </w:r>
      <w:r w:rsidRPr="001951FB">
        <w:rPr>
          <w:lang w:val="en-US"/>
        </w:rPr>
        <w:t> </w:t>
      </w:r>
      <w:r w:rsidRPr="001951FB">
        <w:t>Именно поэтому также важно акцентировать внимание на</w:t>
      </w:r>
      <w:r w:rsidRPr="001951FB">
        <w:rPr>
          <w:lang w:val="en-US"/>
        </w:rPr>
        <w:t> </w:t>
      </w:r>
      <w:r w:rsidRPr="001951FB">
        <w:t>опыт застройщика. У</w:t>
      </w:r>
      <w:r w:rsidRPr="001951FB">
        <w:rPr>
          <w:lang w:val="en-US"/>
        </w:rPr>
        <w:t> </w:t>
      </w:r>
      <w:r w:rsidRPr="001951FB">
        <w:t>инвестора должна быть уверенность в</w:t>
      </w:r>
      <w:r w:rsidRPr="001951FB">
        <w:rPr>
          <w:lang w:val="en-US"/>
        </w:rPr>
        <w:t> </w:t>
      </w:r>
      <w:r w:rsidRPr="001951FB">
        <w:t>том, что дом будет достроен в</w:t>
      </w:r>
      <w:r w:rsidRPr="001951FB">
        <w:rPr>
          <w:lang w:val="en-US"/>
        </w:rPr>
        <w:t> </w:t>
      </w:r>
      <w:r w:rsidRPr="001951FB">
        <w:t>срок, и</w:t>
      </w:r>
      <w:r w:rsidRPr="001951FB">
        <w:rPr>
          <w:lang w:val="en-US"/>
        </w:rPr>
        <w:t> </w:t>
      </w:r>
      <w:r w:rsidRPr="001951FB">
        <w:t>он</w:t>
      </w:r>
      <w:r w:rsidRPr="001951FB">
        <w:rPr>
          <w:lang w:val="en-US"/>
        </w:rPr>
        <w:t> </w:t>
      </w:r>
      <w:r w:rsidRPr="001951FB">
        <w:t>будет построен качественно,</w:t>
      </w:r>
      <w:r w:rsidRPr="001951FB">
        <w:rPr>
          <w:lang w:val="en-US"/>
        </w:rPr>
        <w:t> </w:t>
      </w:r>
      <w:r w:rsidRPr="001951FB">
        <w:t>— подчеркивает Юлия Черных.</w:t>
      </w:r>
    </w:p>
    <w:p w14:paraId="6DFB9B1A" w14:textId="77777777" w:rsidR="001951FB" w:rsidRPr="001951FB" w:rsidRDefault="001951FB" w:rsidP="001951FB">
      <w:r w:rsidRPr="001951FB">
        <w:t>Золото: защитный актив вместо доходного</w:t>
      </w:r>
    </w:p>
    <w:p w14:paraId="687A2609" w14:textId="77777777" w:rsidR="001951FB" w:rsidRPr="001951FB" w:rsidRDefault="001951FB" w:rsidP="001951FB">
      <w:r w:rsidRPr="001951FB">
        <w:t>На</w:t>
      </w:r>
      <w:r w:rsidRPr="001951FB">
        <w:rPr>
          <w:lang w:val="en-US"/>
        </w:rPr>
        <w:t> </w:t>
      </w:r>
      <w:r w:rsidRPr="001951FB">
        <w:t>фоне геополитической и</w:t>
      </w:r>
      <w:r w:rsidRPr="001951FB">
        <w:rPr>
          <w:lang w:val="en-US"/>
        </w:rPr>
        <w:t> </w:t>
      </w:r>
      <w:r w:rsidRPr="001951FB">
        <w:t>валютной нестабильности заметно</w:t>
      </w:r>
      <w:r w:rsidRPr="001951FB">
        <w:rPr>
          <w:lang w:val="en-US"/>
        </w:rPr>
        <w:t> </w:t>
      </w:r>
      <w:r w:rsidRPr="001951FB">
        <w:t>вырос интерес к</w:t>
      </w:r>
      <w:r w:rsidRPr="001951FB">
        <w:rPr>
          <w:lang w:val="en-US"/>
        </w:rPr>
        <w:t> </w:t>
      </w:r>
      <w:r w:rsidRPr="001951FB">
        <w:t>золоту. Но</w:t>
      </w:r>
      <w:r w:rsidRPr="001951FB">
        <w:rPr>
          <w:lang w:val="en-US"/>
        </w:rPr>
        <w:t> </w:t>
      </w:r>
      <w:r w:rsidRPr="001951FB">
        <w:t>эксперты подчеркивают: сравнивать его с</w:t>
      </w:r>
      <w:r w:rsidRPr="001951FB">
        <w:rPr>
          <w:lang w:val="en-US"/>
        </w:rPr>
        <w:t> </w:t>
      </w:r>
      <w:r w:rsidRPr="001951FB">
        <w:t>банковским вкладом напрямую некорректно. Вклад</w:t>
      </w:r>
      <w:r w:rsidRPr="001951FB">
        <w:rPr>
          <w:lang w:val="en-US"/>
        </w:rPr>
        <w:t> </w:t>
      </w:r>
      <w:r w:rsidRPr="001951FB">
        <w:t>— это инструмент фиксированной доходности. Золото</w:t>
      </w:r>
      <w:r w:rsidRPr="001951FB">
        <w:rPr>
          <w:lang w:val="en-US"/>
        </w:rPr>
        <w:t> </w:t>
      </w:r>
      <w:r w:rsidRPr="001951FB">
        <w:t>— прежде всего способ защиты капитала на</w:t>
      </w:r>
      <w:r w:rsidRPr="001951FB">
        <w:rPr>
          <w:lang w:val="en-US"/>
        </w:rPr>
        <w:t> </w:t>
      </w:r>
      <w:r w:rsidRPr="001951FB">
        <w:t>длинной дистанции.</w:t>
      </w:r>
    </w:p>
    <w:p w14:paraId="31120F32" w14:textId="77777777" w:rsidR="001951FB" w:rsidRPr="001951FB" w:rsidRDefault="001951FB" w:rsidP="001951FB">
      <w:r w:rsidRPr="001951FB">
        <w:t>Золото — один из наиболее востребованных защитных активов, но в отличие от депозита его доходность не гарантирована, — говорит руководитель Абсолют Банка в Нижнем Новгороде Елена Комлева.</w:t>
      </w:r>
    </w:p>
    <w:p w14:paraId="1CDDC888" w14:textId="77777777" w:rsidR="001951FB" w:rsidRPr="001951FB" w:rsidRDefault="001951FB" w:rsidP="001951FB">
      <w:r w:rsidRPr="001951FB">
        <w:t>Чаще всего инвесторы используют</w:t>
      </w:r>
      <w:r w:rsidRPr="001951FB">
        <w:rPr>
          <w:lang w:val="en-US"/>
        </w:rPr>
        <w:t> </w:t>
      </w:r>
      <w:r w:rsidRPr="001951FB">
        <w:t>обезличенные металлические счета (ОМС)</w:t>
      </w:r>
      <w:r w:rsidRPr="001951FB">
        <w:rPr>
          <w:lang w:val="en-US"/>
        </w:rPr>
        <w:t> </w:t>
      </w:r>
      <w:r w:rsidRPr="001951FB">
        <w:t>или инвестиционные инструменты, привязанные к</w:t>
      </w:r>
      <w:r w:rsidRPr="001951FB">
        <w:rPr>
          <w:lang w:val="en-US"/>
        </w:rPr>
        <w:t> </w:t>
      </w:r>
      <w:r w:rsidRPr="001951FB">
        <w:t>стоимости металла. При этом банки рекомендуют рассматривать золото скорее как элемент диверсификации. Оптимальная доля золота в</w:t>
      </w:r>
      <w:r w:rsidRPr="001951FB">
        <w:rPr>
          <w:lang w:val="en-US"/>
        </w:rPr>
        <w:t> </w:t>
      </w:r>
      <w:r w:rsidRPr="001951FB">
        <w:t>личных накоплениях</w:t>
      </w:r>
      <w:r w:rsidRPr="001951FB">
        <w:rPr>
          <w:lang w:val="en-US"/>
        </w:rPr>
        <w:t> </w:t>
      </w:r>
      <w:r w:rsidRPr="001951FB">
        <w:t>— от</w:t>
      </w:r>
      <w:r w:rsidRPr="001951FB">
        <w:rPr>
          <w:lang w:val="en-US"/>
        </w:rPr>
        <w:t> </w:t>
      </w:r>
      <w:r w:rsidRPr="001951FB">
        <w:t>10 до</w:t>
      </w:r>
      <w:r w:rsidRPr="001951FB">
        <w:rPr>
          <w:lang w:val="en-US"/>
        </w:rPr>
        <w:t> </w:t>
      </w:r>
      <w:r w:rsidRPr="001951FB">
        <w:t>30%, считает Елена Комлева.</w:t>
      </w:r>
    </w:p>
    <w:p w14:paraId="0362DB4F" w14:textId="77777777" w:rsidR="001951FB" w:rsidRPr="001951FB" w:rsidRDefault="001951FB" w:rsidP="001951FB">
      <w:r w:rsidRPr="001951FB">
        <w:t>Банкиры отмечают, что ОМС сегодня рассматривается прежде всего как</w:t>
      </w:r>
      <w:r w:rsidRPr="001951FB">
        <w:rPr>
          <w:lang w:val="en-US"/>
        </w:rPr>
        <w:t> </w:t>
      </w:r>
      <w:r w:rsidRPr="001951FB">
        <w:t>долгосрочный инструмент</w:t>
      </w:r>
      <w:r w:rsidRPr="001951FB">
        <w:rPr>
          <w:lang w:val="en-US"/>
        </w:rPr>
        <w:t> </w:t>
      </w:r>
      <w:r w:rsidRPr="001951FB">
        <w:t>диверсификации сбережений. Инвестор получает возможность покупать и</w:t>
      </w:r>
      <w:r w:rsidRPr="001951FB">
        <w:rPr>
          <w:lang w:val="en-US"/>
        </w:rPr>
        <w:t> </w:t>
      </w:r>
      <w:r w:rsidRPr="001951FB">
        <w:t>продавать драгоценные металлы без расходов на</w:t>
      </w:r>
      <w:r w:rsidRPr="001951FB">
        <w:rPr>
          <w:lang w:val="en-US"/>
        </w:rPr>
        <w:t> </w:t>
      </w:r>
      <w:r w:rsidRPr="001951FB">
        <w:t>хранение физических слитков и</w:t>
      </w:r>
      <w:r w:rsidRPr="001951FB">
        <w:rPr>
          <w:lang w:val="en-US"/>
        </w:rPr>
        <w:t> </w:t>
      </w:r>
      <w:r w:rsidRPr="001951FB">
        <w:t>без НДС, который возникает при ряде операций с</w:t>
      </w:r>
      <w:r w:rsidRPr="001951FB">
        <w:rPr>
          <w:lang w:val="en-US"/>
        </w:rPr>
        <w:t> </w:t>
      </w:r>
      <w:r w:rsidRPr="001951FB">
        <w:t>физическим золотом.</w:t>
      </w:r>
    </w:p>
    <w:p w14:paraId="02840745" w14:textId="77777777" w:rsidR="001951FB" w:rsidRPr="001951FB" w:rsidRDefault="001951FB" w:rsidP="001951FB">
      <w:r w:rsidRPr="001951FB">
        <w:t>При этом у</w:t>
      </w:r>
      <w:r w:rsidRPr="001951FB">
        <w:rPr>
          <w:lang w:val="en-US"/>
        </w:rPr>
        <w:t> </w:t>
      </w:r>
      <w:r w:rsidRPr="001951FB">
        <w:t>такого инструмента есть</w:t>
      </w:r>
      <w:r w:rsidRPr="001951FB">
        <w:rPr>
          <w:lang w:val="en-US"/>
        </w:rPr>
        <w:t> </w:t>
      </w:r>
      <w:r w:rsidRPr="001951FB">
        <w:t>принципиальное отличиеот</w:t>
      </w:r>
      <w:r w:rsidRPr="001951FB">
        <w:rPr>
          <w:lang w:val="en-US"/>
        </w:rPr>
        <w:t> </w:t>
      </w:r>
      <w:r w:rsidRPr="001951FB">
        <w:t>классического депозита: проценты на</w:t>
      </w:r>
      <w:r w:rsidRPr="001951FB">
        <w:rPr>
          <w:lang w:val="en-US"/>
        </w:rPr>
        <w:t> </w:t>
      </w:r>
      <w:r w:rsidRPr="001951FB">
        <w:t>остаток металла, как правило, не</w:t>
      </w:r>
      <w:r w:rsidRPr="001951FB">
        <w:rPr>
          <w:lang w:val="en-US"/>
        </w:rPr>
        <w:t> </w:t>
      </w:r>
      <w:r w:rsidRPr="001951FB">
        <w:t>начисляются, а</w:t>
      </w:r>
      <w:r w:rsidRPr="001951FB">
        <w:rPr>
          <w:lang w:val="en-US"/>
        </w:rPr>
        <w:t> </w:t>
      </w:r>
      <w:r w:rsidRPr="001951FB">
        <w:t>итоговая доходность полностью зависит от</w:t>
      </w:r>
      <w:r w:rsidRPr="001951FB">
        <w:rPr>
          <w:lang w:val="en-US"/>
        </w:rPr>
        <w:t> </w:t>
      </w:r>
      <w:r w:rsidRPr="001951FB">
        <w:t>динамики мировых цен на</w:t>
      </w:r>
      <w:r w:rsidRPr="001951FB">
        <w:rPr>
          <w:lang w:val="en-US"/>
        </w:rPr>
        <w:t> </w:t>
      </w:r>
      <w:r w:rsidRPr="001951FB">
        <w:t>золото, серебро, платину или палладий.</w:t>
      </w:r>
    </w:p>
    <w:p w14:paraId="1E17A3EE" w14:textId="77777777" w:rsidR="001951FB" w:rsidRPr="001951FB" w:rsidRDefault="001951FB" w:rsidP="001951FB">
      <w:r w:rsidRPr="001951FB">
        <w:t>Эксперты подчеркивают, что золото особенно востребовано в</w:t>
      </w:r>
      <w:r w:rsidRPr="001951FB">
        <w:rPr>
          <w:lang w:val="en-US"/>
        </w:rPr>
        <w:t> </w:t>
      </w:r>
      <w:r w:rsidRPr="001951FB">
        <w:t>периоды снижения ключевой ставки, когда доходность депозитов начинает постепенно сокращаться. Именно поэтому многие инвесторы используют ОМС не</w:t>
      </w:r>
      <w:r w:rsidRPr="001951FB">
        <w:rPr>
          <w:lang w:val="en-US"/>
        </w:rPr>
        <w:t> </w:t>
      </w:r>
      <w:r w:rsidRPr="001951FB">
        <w:t>как замену вкладу, а</w:t>
      </w:r>
      <w:r w:rsidRPr="001951FB">
        <w:rPr>
          <w:lang w:val="en-US"/>
        </w:rPr>
        <w:t> </w:t>
      </w:r>
      <w:r w:rsidRPr="001951FB">
        <w:t>как дополнение к</w:t>
      </w:r>
      <w:r w:rsidRPr="001951FB">
        <w:rPr>
          <w:lang w:val="en-US"/>
        </w:rPr>
        <w:t> </w:t>
      </w:r>
      <w:r w:rsidRPr="001951FB">
        <w:t>нему</w:t>
      </w:r>
      <w:r w:rsidRPr="001951FB">
        <w:rPr>
          <w:lang w:val="en-US"/>
        </w:rPr>
        <w:t> </w:t>
      </w:r>
      <w:r w:rsidRPr="001951FB">
        <w:t>— инструмент страховки от</w:t>
      </w:r>
      <w:r w:rsidRPr="001951FB">
        <w:rPr>
          <w:lang w:val="en-US"/>
        </w:rPr>
        <w:t> </w:t>
      </w:r>
      <w:r w:rsidRPr="001951FB">
        <w:t>валютных и</w:t>
      </w:r>
      <w:r w:rsidRPr="001951FB">
        <w:rPr>
          <w:lang w:val="en-US"/>
        </w:rPr>
        <w:t> </w:t>
      </w:r>
      <w:r w:rsidRPr="001951FB">
        <w:t>инфляционных рисков.</w:t>
      </w:r>
    </w:p>
    <w:p w14:paraId="0BF8AE58" w14:textId="77777777" w:rsidR="001951FB" w:rsidRPr="001951FB" w:rsidRDefault="001951FB" w:rsidP="001951FB">
      <w:r w:rsidRPr="001951FB">
        <w:t>При этом горизонт инвестирования здесь существенно</w:t>
      </w:r>
      <w:r w:rsidRPr="001951FB">
        <w:rPr>
          <w:lang w:val="en-US"/>
        </w:rPr>
        <w:t> </w:t>
      </w:r>
      <w:r w:rsidRPr="001951FB">
        <w:t>длиннее, чем у</w:t>
      </w:r>
      <w:r w:rsidRPr="001951FB">
        <w:rPr>
          <w:lang w:val="en-US"/>
        </w:rPr>
        <w:t> </w:t>
      </w:r>
      <w:r w:rsidRPr="001951FB">
        <w:t>банковского депозита. Если вклад обычно открывают на</w:t>
      </w:r>
      <w:r w:rsidRPr="001951FB">
        <w:rPr>
          <w:lang w:val="en-US"/>
        </w:rPr>
        <w:t> </w:t>
      </w:r>
      <w:r w:rsidRPr="001951FB">
        <w:t>несколько месяцев или год, то</w:t>
      </w:r>
      <w:r w:rsidRPr="001951FB">
        <w:rPr>
          <w:lang w:val="en-US"/>
        </w:rPr>
        <w:t> </w:t>
      </w:r>
      <w:r w:rsidRPr="001951FB">
        <w:t>инвестиции в</w:t>
      </w:r>
      <w:r w:rsidRPr="001951FB">
        <w:rPr>
          <w:lang w:val="en-US"/>
        </w:rPr>
        <w:t> </w:t>
      </w:r>
      <w:r w:rsidRPr="001951FB">
        <w:t>золото чаще рассматриваются как стратегия на</w:t>
      </w:r>
      <w:r w:rsidRPr="001951FB">
        <w:rPr>
          <w:lang w:val="en-US"/>
        </w:rPr>
        <w:t> </w:t>
      </w:r>
      <w:r w:rsidRPr="001951FB">
        <w:t>3–5 лет и</w:t>
      </w:r>
      <w:r w:rsidRPr="001951FB">
        <w:rPr>
          <w:lang w:val="en-US"/>
        </w:rPr>
        <w:t> </w:t>
      </w:r>
      <w:r w:rsidRPr="001951FB">
        <w:t>более, подчеркивают эксперты.</w:t>
      </w:r>
    </w:p>
    <w:p w14:paraId="5E451805" w14:textId="77777777" w:rsidR="001951FB" w:rsidRPr="001951FB" w:rsidRDefault="001951FB" w:rsidP="001951FB">
      <w:r w:rsidRPr="001951FB">
        <w:t>Что выбрать</w:t>
      </w:r>
    </w:p>
    <w:p w14:paraId="1BB75E8C" w14:textId="77777777" w:rsidR="001951FB" w:rsidRPr="001951FB" w:rsidRDefault="001951FB" w:rsidP="001951FB">
      <w:r w:rsidRPr="001951FB">
        <w:lastRenderedPageBreak/>
        <w:t>Финансовый рынок фактически разделил инвесторов по</w:t>
      </w:r>
      <w:r w:rsidRPr="001951FB">
        <w:rPr>
          <w:lang w:val="en-US"/>
        </w:rPr>
        <w:t> </w:t>
      </w:r>
      <w:r w:rsidRPr="001951FB">
        <w:t>горизонту планирования. Для тех, кто располагает суммой</w:t>
      </w:r>
      <w:r w:rsidRPr="001951FB">
        <w:rPr>
          <w:lang w:val="en-US"/>
        </w:rPr>
        <w:t> </w:t>
      </w:r>
      <w:r w:rsidRPr="001951FB">
        <w:t>до</w:t>
      </w:r>
      <w:r w:rsidRPr="001951FB">
        <w:rPr>
          <w:lang w:val="en-US"/>
        </w:rPr>
        <w:t> </w:t>
      </w:r>
      <w:r w:rsidRPr="001951FB">
        <w:t>1</w:t>
      </w:r>
      <w:r w:rsidRPr="001951FB">
        <w:rPr>
          <w:lang w:val="en-US"/>
        </w:rPr>
        <w:t> </w:t>
      </w:r>
      <w:r w:rsidRPr="001951FB">
        <w:t>млн</w:t>
      </w:r>
      <w:r w:rsidRPr="001951FB">
        <w:rPr>
          <w:lang w:val="en-US"/>
        </w:rPr>
        <w:t> </w:t>
      </w:r>
      <w:r w:rsidRPr="001951FB">
        <w:t>рублейи</w:t>
      </w:r>
      <w:r w:rsidRPr="001951FB">
        <w:rPr>
          <w:lang w:val="en-US"/>
        </w:rPr>
        <w:t> </w:t>
      </w:r>
      <w:r w:rsidRPr="001951FB">
        <w:t>может понадобиться доступ к</w:t>
      </w:r>
      <w:r w:rsidRPr="001951FB">
        <w:rPr>
          <w:lang w:val="en-US"/>
        </w:rPr>
        <w:t> </w:t>
      </w:r>
      <w:r w:rsidRPr="001951FB">
        <w:t>деньгам в</w:t>
      </w:r>
      <w:r w:rsidRPr="001951FB">
        <w:rPr>
          <w:lang w:val="en-US"/>
        </w:rPr>
        <w:t> </w:t>
      </w:r>
      <w:r w:rsidRPr="001951FB">
        <w:t>течение ближайшего года, наиболее рациональным выбором остаются депозиты и</w:t>
      </w:r>
      <w:r w:rsidRPr="001951FB">
        <w:rPr>
          <w:lang w:val="en-US"/>
        </w:rPr>
        <w:t> </w:t>
      </w:r>
      <w:r w:rsidRPr="001951FB">
        <w:t>частично золото. Вклад позволяет зафиксировать высокую доходность, а</w:t>
      </w:r>
      <w:r w:rsidRPr="001951FB">
        <w:rPr>
          <w:lang w:val="en-US"/>
        </w:rPr>
        <w:t> </w:t>
      </w:r>
      <w:r w:rsidRPr="001951FB">
        <w:t>золото</w:t>
      </w:r>
      <w:r w:rsidRPr="001951FB">
        <w:rPr>
          <w:lang w:val="en-US"/>
        </w:rPr>
        <w:t> </w:t>
      </w:r>
      <w:r w:rsidRPr="001951FB">
        <w:t>— снизить валютные и</w:t>
      </w:r>
      <w:r w:rsidRPr="001951FB">
        <w:rPr>
          <w:lang w:val="en-US"/>
        </w:rPr>
        <w:t> </w:t>
      </w:r>
      <w:r w:rsidRPr="001951FB">
        <w:t>инфляционные риски.</w:t>
      </w:r>
    </w:p>
    <w:p w14:paraId="64B2D575" w14:textId="77777777" w:rsidR="001951FB" w:rsidRPr="001951FB" w:rsidRDefault="001951FB" w:rsidP="001951FB">
      <w:r w:rsidRPr="001951FB">
        <w:t>Если</w:t>
      </w:r>
      <w:r w:rsidRPr="001951FB">
        <w:rPr>
          <w:lang w:val="en-US"/>
        </w:rPr>
        <w:t> </w:t>
      </w:r>
      <w:r w:rsidRPr="001951FB">
        <w:t>же речь идет о</w:t>
      </w:r>
      <w:r w:rsidRPr="001951FB">
        <w:rPr>
          <w:lang w:val="en-US"/>
        </w:rPr>
        <w:t> </w:t>
      </w:r>
      <w:r w:rsidRPr="001951FB">
        <w:t>капитале</w:t>
      </w:r>
      <w:r w:rsidRPr="001951FB">
        <w:rPr>
          <w:lang w:val="en-US"/>
        </w:rPr>
        <w:t> </w:t>
      </w:r>
      <w:r w:rsidRPr="001951FB">
        <w:t>от</w:t>
      </w:r>
      <w:r w:rsidRPr="001951FB">
        <w:rPr>
          <w:lang w:val="en-US"/>
        </w:rPr>
        <w:t> </w:t>
      </w:r>
      <w:r w:rsidRPr="001951FB">
        <w:t>5</w:t>
      </w:r>
      <w:r w:rsidRPr="001951FB">
        <w:rPr>
          <w:lang w:val="en-US"/>
        </w:rPr>
        <w:t> </w:t>
      </w:r>
      <w:r w:rsidRPr="001951FB">
        <w:t>млн</w:t>
      </w:r>
      <w:r w:rsidRPr="001951FB">
        <w:rPr>
          <w:lang w:val="en-US"/>
        </w:rPr>
        <w:t> </w:t>
      </w:r>
      <w:r w:rsidRPr="001951FB">
        <w:t>рублей</w:t>
      </w:r>
      <w:r w:rsidRPr="001951FB">
        <w:rPr>
          <w:lang w:val="en-US"/>
        </w:rPr>
        <w:t> </w:t>
      </w:r>
      <w:r w:rsidRPr="001951FB">
        <w:t>и</w:t>
      </w:r>
      <w:r w:rsidRPr="001951FB">
        <w:rPr>
          <w:lang w:val="en-US"/>
        </w:rPr>
        <w:t> </w:t>
      </w:r>
      <w:r w:rsidRPr="001951FB">
        <w:t>задаче сформировать долгосрочный актив или источник пассивного дохода, внимание инвесторов постепенно смещается в</w:t>
      </w:r>
      <w:r w:rsidRPr="001951FB">
        <w:rPr>
          <w:lang w:val="en-US"/>
        </w:rPr>
        <w:t> </w:t>
      </w:r>
      <w:r w:rsidRPr="001951FB">
        <w:t>сторону недвижимости. Но</w:t>
      </w:r>
      <w:r w:rsidRPr="001951FB">
        <w:rPr>
          <w:lang w:val="en-US"/>
        </w:rPr>
        <w:t> </w:t>
      </w:r>
      <w:r w:rsidRPr="001951FB">
        <w:t>и</w:t>
      </w:r>
      <w:r w:rsidRPr="001951FB">
        <w:rPr>
          <w:lang w:val="en-US"/>
        </w:rPr>
        <w:t> </w:t>
      </w:r>
      <w:r w:rsidRPr="001951FB">
        <w:t>здесь эпоха простых решений закончилась. Сам по</w:t>
      </w:r>
      <w:r w:rsidRPr="001951FB">
        <w:rPr>
          <w:lang w:val="en-US"/>
        </w:rPr>
        <w:t> </w:t>
      </w:r>
      <w:r w:rsidRPr="001951FB">
        <w:t>себе квадратный метр больше не</w:t>
      </w:r>
      <w:r w:rsidRPr="001951FB">
        <w:rPr>
          <w:lang w:val="en-US"/>
        </w:rPr>
        <w:t> </w:t>
      </w:r>
      <w:r w:rsidRPr="001951FB">
        <w:t>гарантирует автоматического роста стоимости. Выигрывать будут прежде всего качественные проекты в</w:t>
      </w:r>
      <w:r w:rsidRPr="001951FB">
        <w:rPr>
          <w:lang w:val="en-US"/>
        </w:rPr>
        <w:t> </w:t>
      </w:r>
      <w:r w:rsidRPr="001951FB">
        <w:t>сильных локациях и</w:t>
      </w:r>
      <w:r w:rsidRPr="001951FB">
        <w:rPr>
          <w:lang w:val="en-US"/>
        </w:rPr>
        <w:t> </w:t>
      </w:r>
      <w:r w:rsidRPr="001951FB">
        <w:t>с</w:t>
      </w:r>
      <w:r w:rsidRPr="001951FB">
        <w:rPr>
          <w:lang w:val="en-US"/>
        </w:rPr>
        <w:t> </w:t>
      </w:r>
      <w:r w:rsidRPr="001951FB">
        <w:t>понятной концепцией.</w:t>
      </w:r>
    </w:p>
    <w:p w14:paraId="3BB3D6FA" w14:textId="77777777" w:rsidR="001951FB" w:rsidRPr="001951FB" w:rsidRDefault="001951FB" w:rsidP="001951FB">
      <w:r w:rsidRPr="001951FB">
        <w:t>Универсального ответа на</w:t>
      </w:r>
      <w:r w:rsidRPr="001951FB">
        <w:rPr>
          <w:lang w:val="en-US"/>
        </w:rPr>
        <w:t> </w:t>
      </w:r>
      <w:r w:rsidRPr="001951FB">
        <w:t>вопрос, куда вложить деньги, сегодня не</w:t>
      </w:r>
      <w:r w:rsidRPr="001951FB">
        <w:rPr>
          <w:lang w:val="en-US"/>
        </w:rPr>
        <w:t> </w:t>
      </w:r>
      <w:r w:rsidRPr="001951FB">
        <w:t>существует. Однако сама логика рынка становится очевидной:</w:t>
      </w:r>
      <w:r w:rsidRPr="001951FB">
        <w:rPr>
          <w:lang w:val="en-US"/>
        </w:rPr>
        <w:t> </w:t>
      </w:r>
      <w:r w:rsidRPr="001951FB">
        <w:t>короткие деньги уходят во</w:t>
      </w:r>
      <w:r w:rsidRPr="001951FB">
        <w:rPr>
          <w:lang w:val="en-US"/>
        </w:rPr>
        <w:t> </w:t>
      </w:r>
      <w:r w:rsidRPr="001951FB">
        <w:t>вклады, длинные</w:t>
      </w:r>
      <w:r w:rsidRPr="001951FB">
        <w:rPr>
          <w:lang w:val="en-US"/>
        </w:rPr>
        <w:t> </w:t>
      </w:r>
      <w:r w:rsidRPr="001951FB">
        <w:t>— в</w:t>
      </w:r>
      <w:r w:rsidRPr="001951FB">
        <w:rPr>
          <w:lang w:val="en-US"/>
        </w:rPr>
        <w:t> </w:t>
      </w:r>
      <w:r w:rsidRPr="001951FB">
        <w:t>недвижимость, а</w:t>
      </w:r>
      <w:r w:rsidRPr="001951FB">
        <w:rPr>
          <w:lang w:val="en-US"/>
        </w:rPr>
        <w:t> </w:t>
      </w:r>
      <w:r w:rsidRPr="001951FB">
        <w:t>золото остается страховкой на</w:t>
      </w:r>
      <w:r w:rsidRPr="001951FB">
        <w:rPr>
          <w:lang w:val="en-US"/>
        </w:rPr>
        <w:t> </w:t>
      </w:r>
      <w:r w:rsidRPr="001951FB">
        <w:t>случай новых потрясений.</w:t>
      </w:r>
    </w:p>
    <w:p w14:paraId="7D4AF6C1" w14:textId="77777777" w:rsidR="001951FB" w:rsidRPr="001951FB" w:rsidRDefault="001951FB" w:rsidP="001951FB">
      <w:r w:rsidRPr="001951FB">
        <w:t>Автор: Анастасия Кучерук</w:t>
      </w:r>
    </w:p>
    <w:p w14:paraId="75150100" w14:textId="306CF205" w:rsidR="001951FB" w:rsidRPr="0073520C" w:rsidRDefault="00885C98" w:rsidP="009071AE">
      <w:hyperlink r:id="rId38" w:history="1">
        <w:r w:rsidR="001951FB" w:rsidRPr="00D507C3">
          <w:rPr>
            <w:rStyle w:val="a3"/>
          </w:rPr>
          <w:t>https://www.vgoroden.ru/statyi/kak-sohranit-nakopleniya-v-tekushhih-realiyah-vklad-nedvizhimost-ili-zoloto</w:t>
        </w:r>
      </w:hyperlink>
      <w:r w:rsidR="001951FB" w:rsidRPr="001951FB">
        <w:t xml:space="preserve"> </w:t>
      </w:r>
    </w:p>
    <w:p w14:paraId="3DD62F46" w14:textId="173BB899" w:rsidR="00BF0757" w:rsidRPr="00BF0757" w:rsidRDefault="00BF0757" w:rsidP="00BF0757">
      <w:pPr>
        <w:pStyle w:val="2"/>
      </w:pPr>
      <w:bookmarkStart w:id="124" w:name="_Toc230762833"/>
      <w:r w:rsidRPr="00BF0757">
        <w:rPr>
          <w:lang w:val="en-US"/>
        </w:rPr>
        <w:t>FindNews</w:t>
      </w:r>
      <w:r w:rsidRPr="00BF0757">
        <w:t>.</w:t>
      </w:r>
      <w:r w:rsidRPr="00BF0757">
        <w:rPr>
          <w:lang w:val="en-US"/>
        </w:rPr>
        <w:t>ru</w:t>
      </w:r>
      <w:r w:rsidRPr="00BF0757">
        <w:t>, 26.05.2026</w:t>
      </w:r>
      <w:r w:rsidRPr="00594BD5">
        <w:t>,</w:t>
      </w:r>
      <w:r w:rsidRPr="00BF0757">
        <w:t xml:space="preserve"> «Авито подработка»: пенсионеры стали на 18% чаще интересоваться подработкой</w:t>
      </w:r>
      <w:bookmarkEnd w:id="124"/>
    </w:p>
    <w:p w14:paraId="5CE06D31" w14:textId="77777777" w:rsidR="00BF0757" w:rsidRPr="00594BD5" w:rsidRDefault="00BF0757" w:rsidP="00BF0757">
      <w:pPr>
        <w:pStyle w:val="3"/>
      </w:pPr>
      <w:bookmarkStart w:id="125" w:name="_Toc230762834"/>
      <w:r w:rsidRPr="00BF0757">
        <w:t xml:space="preserve">Эксперты «Авито Подработки» проанализировали, как изменился интерес пользователей пенсионного возраста к предложениям о подработке в январе-апреле 2026 г. по сравнению с аналогичным периодом 2025 г. За год интерес к таким предложениям по всей России вырос на 18%. </w:t>
      </w:r>
      <w:r w:rsidRPr="00594BD5">
        <w:t xml:space="preserve">Одновременно увеличились и средние предлагаемые вознаграждения по ряду направлений подработки, доступных в том числе для пенсионеров: у водителей пассажирского транспорта и менеджеров по продажам они выросли на 23%, у горничных - на 21%. Об этом </w:t>
      </w:r>
      <w:r w:rsidRPr="00BF0757">
        <w:rPr>
          <w:lang w:val="en-US"/>
        </w:rPr>
        <w:t>CNews</w:t>
      </w:r>
      <w:r w:rsidRPr="00594BD5">
        <w:t xml:space="preserve"> сообщили представители «Авито».</w:t>
      </w:r>
      <w:bookmarkEnd w:id="125"/>
    </w:p>
    <w:p w14:paraId="28C9D129" w14:textId="77777777" w:rsidR="00BF0757" w:rsidRPr="00594BD5" w:rsidRDefault="00BF0757" w:rsidP="00BF0757">
      <w:r w:rsidRPr="00594BD5">
        <w:t xml:space="preserve">Больше всего среди исполнителей пенсионного возраста вырос интерес к подработке водителем-экспедитором - число откликов на такие предложения за год увеличилось в 2,4 раза (+136%). Это может быть связано с развитием рынка </w:t>
      </w:r>
      <w:r w:rsidRPr="00BF0757">
        <w:rPr>
          <w:lang w:val="en-US"/>
        </w:rPr>
        <w:t>e</w:t>
      </w:r>
      <w:r w:rsidRPr="00594BD5">
        <w:t>-</w:t>
      </w:r>
      <w:r w:rsidRPr="00BF0757">
        <w:rPr>
          <w:lang w:val="en-US"/>
        </w:rPr>
        <w:t>commerce</w:t>
      </w:r>
      <w:r w:rsidRPr="00594BD5">
        <w:t xml:space="preserve"> и ростом спроса на логистические услуги. Кроме того, подобные задачи часто предполагают сменный формат и возможность самостоятельно регулировать нагрузку.</w:t>
      </w:r>
    </w:p>
    <w:p w14:paraId="6169DBFF" w14:textId="77777777" w:rsidR="00BF0757" w:rsidRPr="00594BD5" w:rsidRDefault="00BF0757" w:rsidP="00BF0757">
      <w:r w:rsidRPr="00594BD5">
        <w:t>Второе место по динамике интереса заняла подработка оператором пункта выдачи заказов: откликаться на предложения, доступные для пенсионеров, стали почти в два раза (+92%) чаще, чем годом ранее. Такие смены в основном предполагают понятный функционал и работу рядом с домом.</w:t>
      </w:r>
    </w:p>
    <w:p w14:paraId="3529B821" w14:textId="77777777" w:rsidR="00BF0757" w:rsidRPr="00594BD5" w:rsidRDefault="00BF0757" w:rsidP="00BF0757">
      <w:r w:rsidRPr="00594BD5">
        <w:t>Также значительно вырос интерес к подработке сортировщиком (+84%), продавцом-консультантом (+51%) и диспетчером (+44%).</w:t>
      </w:r>
    </w:p>
    <w:p w14:paraId="1C899272" w14:textId="77777777" w:rsidR="00BF0757" w:rsidRPr="00594BD5" w:rsidRDefault="00BF0757" w:rsidP="00BF0757">
      <w:r w:rsidRPr="00594BD5">
        <w:t xml:space="preserve">При этом за последний год увеличилось и число самих предложений о подработке, доступных в том числе для исполнителей пенсионного возраста. Наиболее заметно количество таких смен выросло в сфере финансов и логистики (+143%), складской работы (+110%) и документооборота (+98%). Во многом это связано с развитием </w:t>
      </w:r>
      <w:r w:rsidRPr="00594BD5">
        <w:lastRenderedPageBreak/>
        <w:t xml:space="preserve">логистической инфраструктуры, расширением </w:t>
      </w:r>
      <w:r w:rsidRPr="00BF0757">
        <w:rPr>
          <w:lang w:val="en-US"/>
        </w:rPr>
        <w:t>e</w:t>
      </w:r>
      <w:r w:rsidRPr="00594BD5">
        <w:t>-</w:t>
      </w:r>
      <w:r w:rsidRPr="00BF0757">
        <w:rPr>
          <w:lang w:val="en-US"/>
        </w:rPr>
        <w:t>commerce</w:t>
      </w:r>
      <w:r w:rsidRPr="00594BD5">
        <w:t xml:space="preserve"> и ростом спроса бизнеса на исполнителей.</w:t>
      </w:r>
    </w:p>
    <w:p w14:paraId="64C3EBB0" w14:textId="77777777" w:rsidR="00BF0757" w:rsidRPr="00594BD5" w:rsidRDefault="00BF0757" w:rsidP="00BF0757">
      <w:r w:rsidRPr="00594BD5">
        <w:t>«Рынок подработки становится более гибким и вариативным: компании все активнее внедряют сменные и проектные форматы занятости, а также расширяют подходы к поиску исполнителей. Это подтверждают и цифры: по данным отраслевых исследований, объем рынка платформенной занятости в России по итогам 2025 г. вырос примерно на 40% год к году. Сегодня заказчики ориентируются прежде всего на ответственность и готовность быстро включиться в задачу, а не на возраст исполнителя. Примечательно, что численность занятых в экономике сегодня растет в первую очередь за счет людей старшего возраста - и подработка здесь становится удобной точкой входа: она позволяет исполнителям оставаться в тонусе, применять накопленный опыт и самостоятельно выстраивать комфортный график. Судя по динамике, интерес к таким форматам с обеих сторон будет только расти», - сказал Дмитрий Королев, старший директор сервиса временной занятости «Авито Подработка».</w:t>
      </w:r>
    </w:p>
    <w:p w14:paraId="651D083F" w14:textId="2C7DA47F" w:rsidR="00BF0757" w:rsidRPr="00B0799B" w:rsidRDefault="00885C98" w:rsidP="00BF0757">
      <w:hyperlink r:id="rId39" w:history="1">
        <w:r w:rsidR="00BF0757" w:rsidRPr="00D507C3">
          <w:rPr>
            <w:rStyle w:val="a3"/>
            <w:lang w:val="en-US"/>
          </w:rPr>
          <w:t>http</w:t>
        </w:r>
        <w:r w:rsidR="00BF0757" w:rsidRPr="00594BD5">
          <w:rPr>
            <w:rStyle w:val="a3"/>
          </w:rPr>
          <w:t>://</w:t>
        </w:r>
        <w:r w:rsidR="00BF0757" w:rsidRPr="00D507C3">
          <w:rPr>
            <w:rStyle w:val="a3"/>
            <w:lang w:val="en-US"/>
          </w:rPr>
          <w:t>findnews</w:t>
        </w:r>
        <w:r w:rsidR="00BF0757" w:rsidRPr="00594BD5">
          <w:rPr>
            <w:rStyle w:val="a3"/>
          </w:rPr>
          <w:t>.</w:t>
        </w:r>
        <w:r w:rsidR="00BF0757" w:rsidRPr="00D507C3">
          <w:rPr>
            <w:rStyle w:val="a3"/>
            <w:lang w:val="en-US"/>
          </w:rPr>
          <w:t>ru</w:t>
        </w:r>
        <w:r w:rsidR="00BF0757" w:rsidRPr="00594BD5">
          <w:rPr>
            <w:rStyle w:val="a3"/>
          </w:rPr>
          <w:t>/</w:t>
        </w:r>
        <w:r w:rsidR="00BF0757" w:rsidRPr="00D507C3">
          <w:rPr>
            <w:rStyle w:val="a3"/>
            <w:lang w:val="en-US"/>
          </w:rPr>
          <w:t>avito</w:t>
        </w:r>
        <w:r w:rsidR="00BF0757" w:rsidRPr="00594BD5">
          <w:rPr>
            <w:rStyle w:val="a3"/>
          </w:rPr>
          <w:t>_</w:t>
        </w:r>
        <w:r w:rsidR="00BF0757" w:rsidRPr="00D507C3">
          <w:rPr>
            <w:rStyle w:val="a3"/>
            <w:lang w:val="en-US"/>
          </w:rPr>
          <w:t>podrabotka</w:t>
        </w:r>
        <w:r w:rsidR="00BF0757" w:rsidRPr="00594BD5">
          <w:rPr>
            <w:rStyle w:val="a3"/>
          </w:rPr>
          <w:t>_</w:t>
        </w:r>
        <w:r w:rsidR="00BF0757" w:rsidRPr="00D507C3">
          <w:rPr>
            <w:rStyle w:val="a3"/>
            <w:lang w:val="en-US"/>
          </w:rPr>
          <w:t>pensionery</w:t>
        </w:r>
        <w:r w:rsidR="00BF0757" w:rsidRPr="00594BD5">
          <w:rPr>
            <w:rStyle w:val="a3"/>
          </w:rPr>
          <w:t>_</w:t>
        </w:r>
        <w:r w:rsidR="00BF0757" w:rsidRPr="00D507C3">
          <w:rPr>
            <w:rStyle w:val="a3"/>
            <w:lang w:val="en-US"/>
          </w:rPr>
          <w:t>stali</w:t>
        </w:r>
        <w:r w:rsidR="00BF0757" w:rsidRPr="00594BD5">
          <w:rPr>
            <w:rStyle w:val="a3"/>
          </w:rPr>
          <w:t>_</w:t>
        </w:r>
        <w:r w:rsidR="00BF0757" w:rsidRPr="00D507C3">
          <w:rPr>
            <w:rStyle w:val="a3"/>
            <w:lang w:val="en-US"/>
          </w:rPr>
          <w:t>na</w:t>
        </w:r>
        <w:r w:rsidR="00BF0757" w:rsidRPr="00594BD5">
          <w:rPr>
            <w:rStyle w:val="a3"/>
          </w:rPr>
          <w:t>_18_</w:t>
        </w:r>
        <w:r w:rsidR="00BF0757" w:rsidRPr="00D507C3">
          <w:rPr>
            <w:rStyle w:val="a3"/>
            <w:lang w:val="en-US"/>
          </w:rPr>
          <w:t>chashche</w:t>
        </w:r>
        <w:r w:rsidR="00BF0757" w:rsidRPr="00594BD5">
          <w:rPr>
            <w:rStyle w:val="a3"/>
          </w:rPr>
          <w:t>_</w:t>
        </w:r>
        <w:r w:rsidR="00BF0757" w:rsidRPr="00D507C3">
          <w:rPr>
            <w:rStyle w:val="a3"/>
            <w:lang w:val="en-US"/>
          </w:rPr>
          <w:t>interesovatsya</w:t>
        </w:r>
        <w:r w:rsidR="00BF0757" w:rsidRPr="00594BD5">
          <w:rPr>
            <w:rStyle w:val="a3"/>
          </w:rPr>
          <w:t>_</w:t>
        </w:r>
        <w:r w:rsidR="00BF0757" w:rsidRPr="00D507C3">
          <w:rPr>
            <w:rStyle w:val="a3"/>
            <w:lang w:val="en-US"/>
          </w:rPr>
          <w:t>podrabotkoy</w:t>
        </w:r>
        <w:r w:rsidR="00BF0757" w:rsidRPr="00594BD5">
          <w:rPr>
            <w:rStyle w:val="a3"/>
          </w:rPr>
          <w:t>.</w:t>
        </w:r>
        <w:r w:rsidR="00BF0757" w:rsidRPr="00D507C3">
          <w:rPr>
            <w:rStyle w:val="a3"/>
            <w:lang w:val="en-US"/>
          </w:rPr>
          <w:t>html</w:t>
        </w:r>
      </w:hyperlink>
      <w:r w:rsidR="00BF0757" w:rsidRPr="00594BD5">
        <w:t xml:space="preserve"> </w:t>
      </w:r>
    </w:p>
    <w:p w14:paraId="7BA53A27" w14:textId="77777777" w:rsidR="00E13E47" w:rsidRPr="00E13E47" w:rsidRDefault="00E13E47" w:rsidP="00BF0757"/>
    <w:p w14:paraId="1648AE75" w14:textId="77777777" w:rsidR="00111D7C" w:rsidRPr="00CC5FE6" w:rsidRDefault="00111D7C" w:rsidP="00111D7C">
      <w:pPr>
        <w:pStyle w:val="251"/>
      </w:pPr>
      <w:bookmarkStart w:id="126" w:name="_Toc99271712"/>
      <w:bookmarkStart w:id="127" w:name="_Toc99318658"/>
      <w:bookmarkStart w:id="128" w:name="_Toc165991078"/>
      <w:bookmarkStart w:id="129" w:name="_Toc230762835"/>
      <w:bookmarkEnd w:id="110"/>
      <w:bookmarkEnd w:id="111"/>
      <w:r w:rsidRPr="00CC5FE6">
        <w:lastRenderedPageBreak/>
        <w:t>НОВОСТИ ЗАРУБЕЖНЫХ ПЕНСИОННЫХ СИСТЕМ</w:t>
      </w:r>
      <w:bookmarkEnd w:id="126"/>
      <w:bookmarkEnd w:id="127"/>
      <w:bookmarkEnd w:id="128"/>
      <w:bookmarkEnd w:id="129"/>
    </w:p>
    <w:p w14:paraId="7D59896E" w14:textId="77777777" w:rsidR="00111D7C" w:rsidRPr="00CC5FE6" w:rsidRDefault="00111D7C" w:rsidP="00111D7C">
      <w:pPr>
        <w:pStyle w:val="10"/>
      </w:pPr>
      <w:bookmarkStart w:id="130" w:name="_Toc99271713"/>
      <w:bookmarkStart w:id="131" w:name="_Toc99318659"/>
      <w:bookmarkStart w:id="132" w:name="_Toc165991079"/>
      <w:bookmarkStart w:id="133" w:name="_Toc230762836"/>
      <w:r w:rsidRPr="00CC5FE6">
        <w:t>Новости пенсионной отрасли стран ближнего зарубежья</w:t>
      </w:r>
      <w:bookmarkEnd w:id="130"/>
      <w:bookmarkEnd w:id="131"/>
      <w:bookmarkEnd w:id="132"/>
      <w:bookmarkEnd w:id="133"/>
    </w:p>
    <w:p w14:paraId="3A8D4FD5" w14:textId="553764F1" w:rsidR="00BE00C0" w:rsidRPr="00CC5FE6" w:rsidRDefault="00BE00C0" w:rsidP="00BE00C0">
      <w:pPr>
        <w:pStyle w:val="2"/>
      </w:pPr>
      <w:bookmarkStart w:id="134" w:name="_Toc230762837"/>
      <w:r w:rsidRPr="00CC5FE6">
        <w:t>Oxu.Az, 26.05.2026, Предложение депутата: Должен быть особый порядок расчёта пенсий для женщин</w:t>
      </w:r>
      <w:bookmarkEnd w:id="134"/>
    </w:p>
    <w:p w14:paraId="5A3C79A2" w14:textId="77777777" w:rsidR="00BE00C0" w:rsidRPr="00CC5FE6" w:rsidRDefault="00BE00C0" w:rsidP="00A94913">
      <w:pPr>
        <w:pStyle w:val="3"/>
      </w:pPr>
      <w:bookmarkStart w:id="135" w:name="_Toc230762838"/>
      <w:r w:rsidRPr="00CC5FE6">
        <w:t>При расчёте трудовой пенсии по возрасту предлагается применять специальные коэффициенты к пенсионному капиталу женщин, что позволит увеличить размер их пенсий.</w:t>
      </w:r>
      <w:bookmarkEnd w:id="135"/>
    </w:p>
    <w:p w14:paraId="5D130F8C" w14:textId="6D206CFB" w:rsidR="00BE00C0" w:rsidRPr="00CC5FE6" w:rsidRDefault="00BE00C0" w:rsidP="00BE00C0">
      <w:r w:rsidRPr="00CC5FE6">
        <w:t xml:space="preserve">Как сообщает Oxu.Az, с таким предложением депутат Милли Меджлиса Азербайджана Вугар Байрамов выступил на сегодняшнем заседании парламента во время обсуждения </w:t>
      </w:r>
      <w:r w:rsidR="00CC5FE6" w:rsidRPr="00CC5FE6">
        <w:t>«</w:t>
      </w:r>
      <w:r w:rsidRPr="00CC5FE6">
        <w:t>Информации о деятельности исполнительного органа, осуществляющего контроль за обеспечением гендерного равенства в 2025 году</w:t>
      </w:r>
      <w:r w:rsidR="00CC5FE6" w:rsidRPr="00CC5FE6">
        <w:t>»</w:t>
      </w:r>
      <w:r w:rsidRPr="00CC5FE6">
        <w:t>.</w:t>
      </w:r>
    </w:p>
    <w:p w14:paraId="3F484394" w14:textId="77777777" w:rsidR="00BE00C0" w:rsidRPr="00CC5FE6" w:rsidRDefault="00BE00C0" w:rsidP="00BE00C0">
      <w:r w:rsidRPr="00CC5FE6">
        <w:t>Он отметил, что целесообразно также дополнить систему льгот по пенсионному возрасту качественными критериями и предоставить одиноким женщинам право на более ранний выход на пенсию.</w:t>
      </w:r>
    </w:p>
    <w:p w14:paraId="525556D0" w14:textId="77777777" w:rsidR="00BE00C0" w:rsidRPr="00CC5FE6" w:rsidRDefault="00BE00C0" w:rsidP="00BE00C0">
      <w:r w:rsidRPr="00CC5FE6">
        <w:t>По словам депутата, в условиях стремительного развития искусственного интеллекта и цифровых технологий расширение экономических возможностей женщин остаётся одним из ключевых направлений гендерной политики. В настоящее время средняя заработная плата женщин составляет 69.1% от уровня мужчин, тогда как в мире этот показатель находится в пределах 77-80%.</w:t>
      </w:r>
    </w:p>
    <w:p w14:paraId="2EF03F6F" w14:textId="77777777" w:rsidR="00BE00C0" w:rsidRPr="00CC5FE6" w:rsidRDefault="00BE00C0" w:rsidP="00BE00C0">
      <w:r w:rsidRPr="00CC5FE6">
        <w:t>Байрамов также сообщил, что наибольшее число работающих женщин занято в сфере образования - 242 801 человек, что составляет 33.6% от всех наёмных работниц. На втором месте - здравоохранение и социальные услуги (116 976 человек, 16.2%), на третьем - торговля и ремонт транспортных средств (95 566 человек).</w:t>
      </w:r>
    </w:p>
    <w:p w14:paraId="51BE3EF1" w14:textId="77777777" w:rsidR="00BE00C0" w:rsidRPr="00CC5FE6" w:rsidRDefault="00BE00C0" w:rsidP="00BE00C0">
      <w:r w:rsidRPr="00CC5FE6">
        <w:t>По его словам, самая высокая средняя заработная плата женщин зафиксирована в горнодобывающей отрасли - 2 915 манатов. В финансовом и страховом секторе она составляет 1 813 манатов, в сфере информации и связи - 1 353 маната, а в образовании - 731 манат.</w:t>
      </w:r>
    </w:p>
    <w:p w14:paraId="0A81978B" w14:textId="77777777" w:rsidR="00BE00C0" w:rsidRPr="00CC5FE6" w:rsidRDefault="00BE00C0" w:rsidP="00BE00C0">
      <w:r w:rsidRPr="00CC5FE6">
        <w:t>Депутат также предложил рассмотреть возможность введения квот для женщин-предпринимателей при предоставлении льготных кредитов Фондом развития предпринимательства, наряду с приоритетными направлениями экономики.</w:t>
      </w:r>
    </w:p>
    <w:p w14:paraId="3BCFF681" w14:textId="5B3A4091" w:rsidR="00BE00C0" w:rsidRPr="00CC5FE6" w:rsidRDefault="00885C98" w:rsidP="00BE00C0">
      <w:hyperlink r:id="rId40" w:history="1">
        <w:r w:rsidR="00BE00C0" w:rsidRPr="00CC5FE6">
          <w:rPr>
            <w:rStyle w:val="a3"/>
          </w:rPr>
          <w:t>https://oxu.az/ru/obshestvo/predlozhenie-deputata-dolzhen-byt-osobyj-poryadok-raschyota-pensij-dlya-zhenshin-foto</w:t>
        </w:r>
      </w:hyperlink>
      <w:r w:rsidR="00BE00C0" w:rsidRPr="00CC5FE6">
        <w:t xml:space="preserve"> </w:t>
      </w:r>
    </w:p>
    <w:p w14:paraId="24D79CD5" w14:textId="77777777" w:rsidR="00E4204F" w:rsidRPr="00CC5FE6" w:rsidRDefault="00E4204F" w:rsidP="00E4204F">
      <w:pPr>
        <w:pStyle w:val="2"/>
      </w:pPr>
      <w:bookmarkStart w:id="136" w:name="_Toc230762839"/>
      <w:r w:rsidRPr="00CC5FE6">
        <w:lastRenderedPageBreak/>
        <w:t>Курсив, 26.05.2026, Новые пороги для снятия пенсионных опубликуют в июле: что изменится</w:t>
      </w:r>
      <w:bookmarkEnd w:id="136"/>
    </w:p>
    <w:p w14:paraId="7EA855F1" w14:textId="77777777" w:rsidR="00E4204F" w:rsidRPr="00CC5FE6" w:rsidRDefault="00E4204F" w:rsidP="00A94913">
      <w:pPr>
        <w:pStyle w:val="3"/>
      </w:pPr>
      <w:bookmarkStart w:id="137" w:name="_Toc230762840"/>
      <w:r w:rsidRPr="00CC5FE6">
        <w:t>Премьер-министр Олжас Бектенов подписал документ, утверждающий новую методику расчета порогов достаточности, выше которых можно будет снимать пенсионные накопления. Сами пороги будут объявлены в июле 2026 года.</w:t>
      </w:r>
      <w:bookmarkEnd w:id="137"/>
    </w:p>
    <w:p w14:paraId="1AF5F218" w14:textId="77777777" w:rsidR="00E4204F" w:rsidRPr="00CC5FE6" w:rsidRDefault="00E4204F" w:rsidP="00E4204F">
      <w:r w:rsidRPr="00CC5FE6">
        <w:t>Расчеты составлены таким образом, что учитывают доходность пенсионных активов казахстанцев на уровне 9% в год и 8% по обязательным пенсионным взносам работодателей.</w:t>
      </w:r>
    </w:p>
    <w:p w14:paraId="685539CA" w14:textId="77777777" w:rsidR="00E4204F" w:rsidRPr="00CC5FE6" w:rsidRDefault="00E4204F" w:rsidP="00E4204F">
      <w:r w:rsidRPr="00CC5FE6">
        <w:t>Формула для расчета порогов</w:t>
      </w:r>
    </w:p>
    <w:p w14:paraId="2896E7A1" w14:textId="77777777" w:rsidR="00E4204F" w:rsidRPr="00CC5FE6" w:rsidRDefault="00E4204F" w:rsidP="00E4204F">
      <w:r w:rsidRPr="00CC5FE6">
        <w:t>Формула фактически определяет, сколько денег должно остаться на пенсионном счете человека, чтобы этих накоплений хватило на минимальные выплаты после выхода на пенсию.</w:t>
      </w:r>
    </w:p>
    <w:p w14:paraId="4040DEE2" w14:textId="77777777" w:rsidR="00E4204F" w:rsidRPr="00CC5FE6" w:rsidRDefault="00E4204F" w:rsidP="00E4204F">
      <w:r w:rsidRPr="00CC5FE6">
        <w:t>Она представляет из себя:</w:t>
      </w:r>
    </w:p>
    <w:p w14:paraId="13B36450" w14:textId="77777777" w:rsidR="00E4204F" w:rsidRPr="00CC5FE6" w:rsidRDefault="00E4204F" w:rsidP="00E4204F">
      <w:r w:rsidRPr="00CC5FE6">
        <w:t>Порог достаточности = минимальная ежемесячная выплата × 12 месяцев × коэффициент ожидаемой продолжительности выплат и их будущей стоимости.</w:t>
      </w:r>
    </w:p>
    <w:p w14:paraId="641C0D3A" w14:textId="77777777" w:rsidR="00E4204F" w:rsidRPr="00CC5FE6" w:rsidRDefault="00E4204F" w:rsidP="00E4204F">
      <w:r w:rsidRPr="00CC5FE6">
        <w:t>Базовый показатель формулы – минимальные выплаты рассчитываются из процента от минимальной пенсии (75%) и процента от минимальной зарплаты (60%), которые будут увеличиваться с возрастом. Например, для 20-летнего человека берется базовая ставка, а затем за каждый дополнительный год прибавляется:</w:t>
      </w:r>
    </w:p>
    <w:p w14:paraId="233464CE" w14:textId="77777777" w:rsidR="00E4204F" w:rsidRPr="00CC5FE6" w:rsidRDefault="00E4204F" w:rsidP="00E4204F">
      <w:r w:rsidRPr="00CC5FE6">
        <w:t>2,5% от минимальной пенсии;</w:t>
      </w:r>
    </w:p>
    <w:p w14:paraId="2C0BFA8B" w14:textId="77777777" w:rsidR="00E4204F" w:rsidRPr="00CC5FE6" w:rsidRDefault="00E4204F" w:rsidP="00E4204F">
      <w:r w:rsidRPr="00CC5FE6">
        <w:t>2% от минимальной зарплаты.</w:t>
      </w:r>
    </w:p>
    <w:p w14:paraId="629779D1" w14:textId="77777777" w:rsidR="00E4204F" w:rsidRPr="00CC5FE6" w:rsidRDefault="00E4204F" w:rsidP="00E4204F">
      <w:r w:rsidRPr="00CC5FE6">
        <w:t>Но итоговое значение не может превышать 200%.</w:t>
      </w:r>
    </w:p>
    <w:p w14:paraId="6829202A" w14:textId="77777777" w:rsidR="00E4204F" w:rsidRPr="00CC5FE6" w:rsidRDefault="00E4204F" w:rsidP="00E4204F">
      <w:r w:rsidRPr="00CC5FE6">
        <w:t>Последнее значение в формуле – фактор текущей стоимости выплат, учитывающий продолжительность жизни, вероятность дожития до определенного возраста, будущую доходность пенсионных активов и ежегодную индексацию выплат.</w:t>
      </w:r>
    </w:p>
    <w:p w14:paraId="0CC3D1EA" w14:textId="77777777" w:rsidR="00E4204F" w:rsidRPr="00CC5FE6" w:rsidRDefault="00E4204F" w:rsidP="00E4204F">
      <w:r w:rsidRPr="00CC5FE6">
        <w:t>Таким образом, формула заранее оценивает, сколько денег потребуется человеку на всю оставшуюся жизнь после выхода на пенсию с учетом инфляции и инвестиционного дохода.</w:t>
      </w:r>
    </w:p>
    <w:p w14:paraId="4F58ABA3" w14:textId="77777777" w:rsidR="00E4204F" w:rsidRPr="00CC5FE6" w:rsidRDefault="00E4204F" w:rsidP="00E4204F">
      <w:r w:rsidRPr="00CC5FE6">
        <w:t>В итоге логика расчета по формуле выглядит так:</w:t>
      </w:r>
    </w:p>
    <w:p w14:paraId="17BD7DCF" w14:textId="77777777" w:rsidR="00E4204F" w:rsidRPr="00CC5FE6" w:rsidRDefault="00E4204F" w:rsidP="00E4204F">
      <w:r w:rsidRPr="00CC5FE6">
        <w:t>определяется минимальная ежемесячная выплата;</w:t>
      </w:r>
    </w:p>
    <w:p w14:paraId="5B902FC3" w14:textId="77777777" w:rsidR="00E4204F" w:rsidRPr="00CC5FE6" w:rsidRDefault="00E4204F" w:rsidP="00E4204F">
      <w:r w:rsidRPr="00CC5FE6">
        <w:t>рассчитывается, сколько лет человек потенциально будет получать пенсию;</w:t>
      </w:r>
    </w:p>
    <w:p w14:paraId="45852335" w14:textId="77777777" w:rsidR="00E4204F" w:rsidRPr="00CC5FE6" w:rsidRDefault="00E4204F" w:rsidP="00E4204F">
      <w:r w:rsidRPr="00CC5FE6">
        <w:t>учитываются инфляция, доходность и рост выплат;</w:t>
      </w:r>
    </w:p>
    <w:p w14:paraId="1FA47A27" w14:textId="77777777" w:rsidR="00E4204F" w:rsidRPr="00CC5FE6" w:rsidRDefault="00E4204F" w:rsidP="00E4204F">
      <w:r w:rsidRPr="00CC5FE6">
        <w:t>после этого система определяет минимальную сумму, которая должна остаться на счете.</w:t>
      </w:r>
    </w:p>
    <w:p w14:paraId="03EEF21A" w14:textId="77777777" w:rsidR="00E4204F" w:rsidRPr="00CC5FE6" w:rsidRDefault="00E4204F" w:rsidP="00E4204F">
      <w:r w:rsidRPr="00CC5FE6">
        <w:t>Фактически новый метод вступит в силу уже с 4 июня 2026 года. Однако, согласно документу, ЕНПФ опубликует конкретные значения порогов минимальной достаточности пенсионных накоплений на 2026 год для разных возрастов только в начале июля.</w:t>
      </w:r>
    </w:p>
    <w:p w14:paraId="00CA9150" w14:textId="77777777" w:rsidR="00E4204F" w:rsidRPr="00CC5FE6" w:rsidRDefault="00E4204F" w:rsidP="00E4204F">
      <w:r w:rsidRPr="00CC5FE6">
        <w:lastRenderedPageBreak/>
        <w:t xml:space="preserve">Ранее сообщалось, что размеры порогов для снятия пенсионных накоплений не будут зависеть от будущих пенсионных взносов. В ЕНПФ будут считать только текущие размеры накоплений на счетах казахстанцев в их соотношении с медианной зарплатой в размере около 330 тыс. тенге. </w:t>
      </w:r>
    </w:p>
    <w:p w14:paraId="2696765A" w14:textId="50B8AD92" w:rsidR="00757AD7" w:rsidRPr="00CC5FE6" w:rsidRDefault="00885C98" w:rsidP="00E4204F">
      <w:hyperlink r:id="rId41" w:history="1">
        <w:r w:rsidR="00E4204F" w:rsidRPr="00CC5FE6">
          <w:rPr>
            <w:rStyle w:val="a3"/>
          </w:rPr>
          <w:t>https://kz.kursiv.media/2026-05-26/svan-pravitelstvo-utverdilo-novyj-metod-rascheta-porogov-dlya-snyatiya-pensionnyh/</w:t>
        </w:r>
      </w:hyperlink>
    </w:p>
    <w:p w14:paraId="510CADB4" w14:textId="77777777" w:rsidR="00091C43" w:rsidRPr="00CC5FE6" w:rsidRDefault="00091C43" w:rsidP="00091C43">
      <w:pPr>
        <w:pStyle w:val="2"/>
      </w:pPr>
      <w:bookmarkStart w:id="138" w:name="_Toc230762841"/>
      <w:r w:rsidRPr="00CC5FE6">
        <w:t>informburo.kz, 26.05.2026, Управление пенсионными деньгами: у частников дела обстоят лучше, чем у ЕНПФ</w:t>
      </w:r>
      <w:bookmarkEnd w:id="138"/>
    </w:p>
    <w:p w14:paraId="6E70BBD0" w14:textId="77777777" w:rsidR="00091C43" w:rsidRPr="00CC5FE6" w:rsidRDefault="00091C43" w:rsidP="00A94913">
      <w:pPr>
        <w:pStyle w:val="3"/>
      </w:pPr>
      <w:bookmarkStart w:id="139" w:name="_Toc230762842"/>
      <w:r w:rsidRPr="00CC5FE6">
        <w:t>Все компании, управляющие пенсионными активами казахстанцев, показали доходность за четыре месяца 2026 года выше, чем у ЕНПФ. У одной из них показатель доходности превышает накопленную с начала года инфляцию.</w:t>
      </w:r>
      <w:bookmarkEnd w:id="139"/>
    </w:p>
    <w:p w14:paraId="75E20A34" w14:textId="77777777" w:rsidR="00091C43" w:rsidRPr="00CC5FE6" w:rsidRDefault="00091C43" w:rsidP="00091C43">
      <w:r w:rsidRPr="00CC5FE6">
        <w:t>По данным, размещённым на сайте Единого накопительного пенсионного фонда, с начала года доходность управляющих компаний составила:</w:t>
      </w:r>
    </w:p>
    <w:p w14:paraId="7BAE5F9A" w14:textId="322A603B" w:rsidR="00091C43" w:rsidRPr="00CC5FE6" w:rsidRDefault="00CC5FE6" w:rsidP="00091C43">
      <w:pPr>
        <w:rPr>
          <w:lang w:val="en-US"/>
        </w:rPr>
      </w:pPr>
      <w:r w:rsidRPr="00CC5FE6">
        <w:rPr>
          <w:lang w:val="en-US"/>
        </w:rPr>
        <w:t>«</w:t>
      </w:r>
      <w:r w:rsidR="00091C43" w:rsidRPr="00CC5FE6">
        <w:t>Сентрас</w:t>
      </w:r>
      <w:r w:rsidR="00091C43" w:rsidRPr="00CC5FE6">
        <w:rPr>
          <w:lang w:val="en-US"/>
        </w:rPr>
        <w:t xml:space="preserve"> </w:t>
      </w:r>
      <w:r w:rsidR="00091C43" w:rsidRPr="00CC5FE6">
        <w:t>Секьюритиз</w:t>
      </w:r>
      <w:r w:rsidRPr="00CC5FE6">
        <w:rPr>
          <w:lang w:val="en-US"/>
        </w:rPr>
        <w:t>»</w:t>
      </w:r>
      <w:r w:rsidR="00091C43" w:rsidRPr="00CC5FE6">
        <w:rPr>
          <w:lang w:val="en-US"/>
        </w:rPr>
        <w:t xml:space="preserve"> – 4,95%;</w:t>
      </w:r>
    </w:p>
    <w:p w14:paraId="6B969ABE" w14:textId="77777777" w:rsidR="00091C43" w:rsidRPr="00CC5FE6" w:rsidRDefault="00091C43" w:rsidP="00091C43">
      <w:pPr>
        <w:rPr>
          <w:lang w:val="en-US"/>
        </w:rPr>
      </w:pPr>
      <w:r w:rsidRPr="00CC5FE6">
        <w:rPr>
          <w:lang w:val="en-US"/>
        </w:rPr>
        <w:t>BCC Invest – 3,05%;</w:t>
      </w:r>
    </w:p>
    <w:p w14:paraId="0BBB5859" w14:textId="77777777" w:rsidR="00091C43" w:rsidRPr="00CC5FE6" w:rsidRDefault="00091C43" w:rsidP="00091C43">
      <w:pPr>
        <w:rPr>
          <w:lang w:val="en-US"/>
        </w:rPr>
      </w:pPr>
      <w:r w:rsidRPr="00CC5FE6">
        <w:rPr>
          <w:lang w:val="en-US"/>
        </w:rPr>
        <w:t>Halyk Finance – 2,66%;</w:t>
      </w:r>
    </w:p>
    <w:p w14:paraId="2D390269" w14:textId="77777777" w:rsidR="00091C43" w:rsidRPr="00CC5FE6" w:rsidRDefault="00091C43" w:rsidP="00091C43">
      <w:pPr>
        <w:rPr>
          <w:lang w:val="en-US"/>
        </w:rPr>
      </w:pPr>
      <w:r w:rsidRPr="00CC5FE6">
        <w:rPr>
          <w:lang w:val="en-US"/>
        </w:rPr>
        <w:t>Alatau City Invest – 2,62%;</w:t>
      </w:r>
    </w:p>
    <w:p w14:paraId="7F1E32D5" w14:textId="77777777" w:rsidR="00091C43" w:rsidRPr="00CC5FE6" w:rsidRDefault="00091C43" w:rsidP="00091C43">
      <w:pPr>
        <w:rPr>
          <w:lang w:val="en-US"/>
        </w:rPr>
      </w:pPr>
      <w:r w:rsidRPr="00CC5FE6">
        <w:rPr>
          <w:lang w:val="en-US"/>
        </w:rPr>
        <w:t>Halyk Global Markets – 2,37%.</w:t>
      </w:r>
    </w:p>
    <w:p w14:paraId="44911A87" w14:textId="77777777" w:rsidR="00091C43" w:rsidRPr="00CC5FE6" w:rsidRDefault="00091C43" w:rsidP="00091C43">
      <w:r w:rsidRPr="00CC5FE6">
        <w:t>8 апреля 2026 года начала управление пенсионными активами компания Tansar Capital. Доходность с начала управления составила 0,57%. В доверительном управлении Tansar Capital находятся пенсионные активы на 49,38 млн тенге.</w:t>
      </w:r>
    </w:p>
    <w:p w14:paraId="0DB37E58" w14:textId="77777777" w:rsidR="00091C43" w:rsidRPr="00CC5FE6" w:rsidRDefault="00091C43" w:rsidP="00091C43">
      <w:r w:rsidRPr="00CC5FE6">
        <w:t xml:space="preserve">Доходность ЕНПФ с начала года упала до 0% при накопленной за четыре месяца инфляции 3,6%. Причиной падения инвестдохода в фонде назвали отрицательную курсовую переоценку валютных активов из-за укрепления тенге. Однако в ЕНПФ обращают внимание на то, что доходность пенсионных активов за отдельные краткосрочные периоды времени не является показателем эффективности управления. Инвестиционное управление пенсионными активами ЕНПФ осуществляет Национальный банк. </w:t>
      </w:r>
    </w:p>
    <w:p w14:paraId="3A02AC84" w14:textId="77777777" w:rsidR="00091C43" w:rsidRPr="00CC5FE6" w:rsidRDefault="00091C43" w:rsidP="00091C43">
      <w:r w:rsidRPr="00CC5FE6">
        <w:t>В Казахстане предлагают разрешить передавать 100% своих пенсионных накоплений в управление частным компаниям. Пока эта возможность ограничена порогом в 50%.</w:t>
      </w:r>
    </w:p>
    <w:p w14:paraId="022A5CC2" w14:textId="7C2D6F9F" w:rsidR="00E4204F" w:rsidRPr="00CC5FE6" w:rsidRDefault="00885C98" w:rsidP="00091C43">
      <w:hyperlink r:id="rId42" w:history="1">
        <w:r w:rsidR="00091C43" w:rsidRPr="00CC5FE6">
          <w:rPr>
            <w:rStyle w:val="a3"/>
          </w:rPr>
          <w:t>https://informburo.kz/novosti/pensionnye-dengi-peredannye-castnikam-v-pliuse-u-odnoi-iz-kompanii-doxodnost-vyse-infliacii</w:t>
        </w:r>
      </w:hyperlink>
    </w:p>
    <w:p w14:paraId="14CA7325" w14:textId="49400D5C" w:rsidR="00091C43" w:rsidRPr="00190EF9" w:rsidRDefault="00190EF9" w:rsidP="00190EF9">
      <w:pPr>
        <w:pStyle w:val="2"/>
      </w:pPr>
      <w:bookmarkStart w:id="140" w:name="_Toc230762843"/>
      <w:r>
        <w:lastRenderedPageBreak/>
        <w:t>Курсив</w:t>
      </w:r>
      <w:r w:rsidRPr="00190EF9">
        <w:t>, 26.05.2026, «Отбасы банк» призвал казахстанцев использовать пенсионные накопления</w:t>
      </w:r>
      <w:bookmarkEnd w:id="140"/>
    </w:p>
    <w:p w14:paraId="0A757915" w14:textId="77777777" w:rsidR="00190EF9" w:rsidRDefault="00190EF9" w:rsidP="00190EF9">
      <w:pPr>
        <w:pStyle w:val="3"/>
      </w:pPr>
      <w:bookmarkStart w:id="141" w:name="_Toc230762844"/>
      <w:r>
        <w:t>«Отбасы банк» призвал казахстанцев направить доступные пенсионные накопления на жилищные цели до повышения порогов минимальной достаточности ЕНПФ. Соответствующий пост банк опубликовал в Threads.</w:t>
      </w:r>
      <w:bookmarkEnd w:id="141"/>
    </w:p>
    <w:p w14:paraId="57B2DD3D" w14:textId="77777777" w:rsidR="00190EF9" w:rsidRDefault="00190EF9" w:rsidP="00190EF9">
      <w:r>
        <w:t>В банке напомнили, что казахстанцы могут использовать пенсионные излишки для пополнения жилищного депозита, полного или частичного погашения ипотеки, а также пополнения депозита по предварительному займу.</w:t>
      </w:r>
    </w:p>
    <w:p w14:paraId="03DE595C" w14:textId="77777777" w:rsidR="00190EF9" w:rsidRDefault="00190EF9" w:rsidP="00190EF9">
      <w:r>
        <w:t>«Повышение порогов минимальной достаточности ЕНПФ — уже скоро. Направьте доступные пенсионные накопления на пополнение депозита, полное или частичное погашение ипотеки, а также пополнение депозита по предварительному займу в Отбасы банке уже сейчас. Не ждите, пока пороги поднимутся», — говорится в публикации.</w:t>
      </w:r>
    </w:p>
    <w:p w14:paraId="0416DCFE" w14:textId="77777777" w:rsidR="00190EF9" w:rsidRDefault="00190EF9" w:rsidP="00190EF9">
      <w:r>
        <w:t>Ранее премьер-министр Олжас Бектенов подписал документ, утверждающий новую методику расчета порогов достаточности, выше которых казахстанцы смогут снимать пенсионные накопления. Новый метод фактически вступит в силу с 4 июня 2026 года.</w:t>
      </w:r>
    </w:p>
    <w:p w14:paraId="37B94397" w14:textId="7C28A315" w:rsidR="00190EF9" w:rsidRPr="0073520C" w:rsidRDefault="00190EF9" w:rsidP="00190EF9">
      <w:r>
        <w:t>При этом конкретные значения порогов минимальной достаточности пенсионных накоплений на 2026 год для разных возрастов ЕНПФ должен опубликовать в начале июля.</w:t>
      </w:r>
    </w:p>
    <w:p w14:paraId="6F4B632D" w14:textId="75FD9345" w:rsidR="00190EF9" w:rsidRPr="0073520C" w:rsidRDefault="00885C98" w:rsidP="00190EF9">
      <w:hyperlink r:id="rId43" w:history="1">
        <w:r w:rsidR="00190EF9" w:rsidRPr="00D507C3">
          <w:rPr>
            <w:rStyle w:val="a3"/>
            <w:lang w:val="en-US"/>
          </w:rPr>
          <w:t>https</w:t>
        </w:r>
        <w:r w:rsidR="00190EF9" w:rsidRPr="0073520C">
          <w:rPr>
            <w:rStyle w:val="a3"/>
          </w:rPr>
          <w:t>://</w:t>
        </w:r>
        <w:r w:rsidR="00190EF9" w:rsidRPr="00D507C3">
          <w:rPr>
            <w:rStyle w:val="a3"/>
            <w:lang w:val="en-US"/>
          </w:rPr>
          <w:t>kz</w:t>
        </w:r>
        <w:r w:rsidR="00190EF9" w:rsidRPr="0073520C">
          <w:rPr>
            <w:rStyle w:val="a3"/>
          </w:rPr>
          <w:t>.</w:t>
        </w:r>
        <w:r w:rsidR="00190EF9" w:rsidRPr="00D507C3">
          <w:rPr>
            <w:rStyle w:val="a3"/>
            <w:lang w:val="en-US"/>
          </w:rPr>
          <w:t>kursiv</w:t>
        </w:r>
        <w:r w:rsidR="00190EF9" w:rsidRPr="0073520C">
          <w:rPr>
            <w:rStyle w:val="a3"/>
          </w:rPr>
          <w:t>.</w:t>
        </w:r>
        <w:r w:rsidR="00190EF9" w:rsidRPr="00D507C3">
          <w:rPr>
            <w:rStyle w:val="a3"/>
            <w:lang w:val="en-US"/>
          </w:rPr>
          <w:t>media</w:t>
        </w:r>
        <w:r w:rsidR="00190EF9" w:rsidRPr="0073520C">
          <w:rPr>
            <w:rStyle w:val="a3"/>
          </w:rPr>
          <w:t>/2026-05-26/</w:t>
        </w:r>
        <w:r w:rsidR="00190EF9" w:rsidRPr="00D507C3">
          <w:rPr>
            <w:rStyle w:val="a3"/>
            <w:lang w:val="en-US"/>
          </w:rPr>
          <w:t>lngr</w:t>
        </w:r>
        <w:r w:rsidR="00190EF9" w:rsidRPr="0073520C">
          <w:rPr>
            <w:rStyle w:val="a3"/>
          </w:rPr>
          <w:t>-</w:t>
        </w:r>
        <w:r w:rsidR="00190EF9" w:rsidRPr="00D507C3">
          <w:rPr>
            <w:rStyle w:val="a3"/>
            <w:lang w:val="en-US"/>
          </w:rPr>
          <w:t>otbasy</w:t>
        </w:r>
        <w:r w:rsidR="00190EF9" w:rsidRPr="0073520C">
          <w:rPr>
            <w:rStyle w:val="a3"/>
          </w:rPr>
          <w:t>-</w:t>
        </w:r>
        <w:r w:rsidR="00190EF9" w:rsidRPr="00D507C3">
          <w:rPr>
            <w:rStyle w:val="a3"/>
            <w:lang w:val="en-US"/>
          </w:rPr>
          <w:t>bank</w:t>
        </w:r>
        <w:r w:rsidR="00190EF9" w:rsidRPr="0073520C">
          <w:rPr>
            <w:rStyle w:val="a3"/>
          </w:rPr>
          <w:t>-</w:t>
        </w:r>
        <w:r w:rsidR="00190EF9" w:rsidRPr="00D507C3">
          <w:rPr>
            <w:rStyle w:val="a3"/>
            <w:lang w:val="en-US"/>
          </w:rPr>
          <w:t>pension</w:t>
        </w:r>
        <w:r w:rsidR="00190EF9" w:rsidRPr="0073520C">
          <w:rPr>
            <w:rStyle w:val="a3"/>
          </w:rPr>
          <w:t>-</w:t>
        </w:r>
        <w:r w:rsidR="00190EF9" w:rsidRPr="00D507C3">
          <w:rPr>
            <w:rStyle w:val="a3"/>
            <w:lang w:val="en-US"/>
          </w:rPr>
          <w:t>savings</w:t>
        </w:r>
        <w:r w:rsidR="00190EF9" w:rsidRPr="0073520C">
          <w:rPr>
            <w:rStyle w:val="a3"/>
          </w:rPr>
          <w:t>/</w:t>
        </w:r>
      </w:hyperlink>
      <w:r w:rsidR="00190EF9" w:rsidRPr="0073520C">
        <w:t xml:space="preserve"> </w:t>
      </w:r>
    </w:p>
    <w:p w14:paraId="39A0A438" w14:textId="453E4967" w:rsidR="00190EF9" w:rsidRPr="000C581D" w:rsidRDefault="000C581D" w:rsidP="000C581D">
      <w:pPr>
        <w:pStyle w:val="2"/>
      </w:pPr>
      <w:bookmarkStart w:id="142" w:name="_Toc230762845"/>
      <w:r>
        <w:rPr>
          <w:lang w:val="en-US"/>
        </w:rPr>
        <w:t>finratings</w:t>
      </w:r>
      <w:r w:rsidRPr="000C581D">
        <w:t>.</w:t>
      </w:r>
      <w:r>
        <w:rPr>
          <w:lang w:val="en-US"/>
        </w:rPr>
        <w:t>kz</w:t>
      </w:r>
      <w:r w:rsidRPr="000C581D">
        <w:t>, 26.05.2026, Казахстанцам рассказали, как превратить пенсионные накопления в пожизненный доход</w:t>
      </w:r>
      <w:bookmarkEnd w:id="142"/>
    </w:p>
    <w:p w14:paraId="7EB65AB8" w14:textId="77777777" w:rsidR="000C581D" w:rsidRPr="000C581D" w:rsidRDefault="000C581D" w:rsidP="000C581D">
      <w:pPr>
        <w:pStyle w:val="3"/>
      </w:pPr>
      <w:bookmarkStart w:id="143" w:name="_Toc230762846"/>
      <w:r w:rsidRPr="000C581D">
        <w:t>Пенсионный аннуитет позволяет получать выплаты раньше пенсионного возраста и пожизненно. Эксперт Мансия Узакова объясняет условия, гарантии и защиту наследников.</w:t>
      </w:r>
      <w:bookmarkEnd w:id="143"/>
    </w:p>
    <w:p w14:paraId="34C351C9" w14:textId="77777777" w:rsidR="000C581D" w:rsidRPr="000C581D" w:rsidRDefault="000C581D" w:rsidP="000C581D">
      <w:r w:rsidRPr="000C581D">
        <w:t>Многие люди до сих пор не знают, что такое пенсионный аннуитет и какие возможности он открывает. Чаще всего пенсионные накопления воспринимаются как средства, которые «лежат» в фонде до наступления пенсионного возраста. Однако на практике их можно превратить в стабильный пожизненный доход уже сегодня.</w:t>
      </w:r>
    </w:p>
    <w:p w14:paraId="4425591F" w14:textId="77777777" w:rsidR="000C581D" w:rsidRPr="000C581D" w:rsidRDefault="000C581D" w:rsidP="000C581D">
      <w:r w:rsidRPr="000C581D">
        <w:t>Что такое пенсионный аннуитет</w:t>
      </w:r>
    </w:p>
    <w:p w14:paraId="67D8D094" w14:textId="77777777" w:rsidR="000C581D" w:rsidRPr="000C581D" w:rsidRDefault="000C581D" w:rsidP="000C581D">
      <w:r w:rsidRPr="000C581D">
        <w:t>Пенсионный аннуитет — это договор страхования жизни, по которому человек переводит свои пенсионные накопления из Единого накопительного пенсионного фонда (ЕНПФ) в страховую компанию и взамен получает пожизненные ежемесячные выплаты.</w:t>
      </w:r>
    </w:p>
    <w:p w14:paraId="03C6A133" w14:textId="77777777" w:rsidR="000C581D" w:rsidRPr="0073520C" w:rsidRDefault="000C581D" w:rsidP="000C581D">
      <w:r w:rsidRPr="000C581D">
        <w:t xml:space="preserve">Иными словами, человек не просто хранит деньги в фонде, а оформляет их в виде гарантированной пожизненной пенсии от страховой компании. </w:t>
      </w:r>
      <w:r w:rsidRPr="0073520C">
        <w:t>При этом он заранее знает размер будущих выплат и может выбрать гарантированный период, в течение которого выплаты в случае его ухода из жизни получат наследники.</w:t>
      </w:r>
    </w:p>
    <w:p w14:paraId="7622D66C" w14:textId="77777777" w:rsidR="000C581D" w:rsidRPr="0073520C" w:rsidRDefault="000C581D" w:rsidP="000C581D">
      <w:r w:rsidRPr="0073520C">
        <w:t>Пенсионный аннуитет — это способ превратить накопления в стабильный пожизненный доход.</w:t>
      </w:r>
    </w:p>
    <w:p w14:paraId="3188F694" w14:textId="77777777" w:rsidR="000C581D" w:rsidRPr="0073520C" w:rsidRDefault="000C581D" w:rsidP="000C581D">
      <w:r w:rsidRPr="0073520C">
        <w:t>Кто и с какого возраста может оформить аннуитет</w:t>
      </w:r>
    </w:p>
    <w:p w14:paraId="6E6863A7" w14:textId="77777777" w:rsidR="000C581D" w:rsidRPr="0073520C" w:rsidRDefault="000C581D" w:rsidP="000C581D">
      <w:r w:rsidRPr="0073520C">
        <w:lastRenderedPageBreak/>
        <w:t>В соответствии с Социальным кодексом Республики Казахстан, заключить договор пенсионного аннуитета вправе лица, имеющие достаточную сумму пенсионных накоплений, сформированных за счёт обязательных пенсионных взносов (ОПВ) и обязательных профессиональных пенсионных взносов (ОППВ).</w:t>
      </w:r>
    </w:p>
    <w:p w14:paraId="35C40058" w14:textId="77777777" w:rsidR="000C581D" w:rsidRPr="000C581D" w:rsidRDefault="000C581D" w:rsidP="000C581D">
      <w:pPr>
        <w:rPr>
          <w:lang w:val="en-US"/>
        </w:rPr>
      </w:pPr>
      <w:r w:rsidRPr="000C581D">
        <w:rPr>
          <w:lang w:val="en-US"/>
        </w:rPr>
        <w:t>На сегодняшний день:</w:t>
      </w:r>
    </w:p>
    <w:p w14:paraId="3B4E016B" w14:textId="77777777" w:rsidR="000C581D" w:rsidRPr="0073520C" w:rsidRDefault="000C581D" w:rsidP="000C581D">
      <w:pPr>
        <w:numPr>
          <w:ilvl w:val="0"/>
          <w:numId w:val="31"/>
        </w:numPr>
      </w:pPr>
      <w:r w:rsidRPr="0073520C">
        <w:t>мужчины и женщины могут оформить пенсионный аннуитет — с 45 лет, а для лиц с ОППВ (не менее 60 месяцев) — с 40 лет и старше, это отложенный пенсионный аннуитет.</w:t>
      </w:r>
    </w:p>
    <w:p w14:paraId="3A992A5B" w14:textId="77777777" w:rsidR="000C581D" w:rsidRPr="0073520C" w:rsidRDefault="000C581D" w:rsidP="000C581D">
      <w:pPr>
        <w:numPr>
          <w:ilvl w:val="0"/>
          <w:numId w:val="31"/>
        </w:numPr>
      </w:pPr>
      <w:r w:rsidRPr="0073520C">
        <w:t>мужчины могут получать выплаты пенсионного аннуитета уже</w:t>
      </w:r>
      <w:r w:rsidRPr="000C581D">
        <w:rPr>
          <w:lang w:val="en-US"/>
        </w:rPr>
        <w:t> </w:t>
      </w:r>
      <w:r w:rsidRPr="0073520C">
        <w:t xml:space="preserve"> с 55 лет;</w:t>
      </w:r>
    </w:p>
    <w:p w14:paraId="20FABFA6" w14:textId="77777777" w:rsidR="000C581D" w:rsidRPr="000C581D" w:rsidRDefault="000C581D" w:rsidP="000C581D">
      <w:pPr>
        <w:numPr>
          <w:ilvl w:val="0"/>
          <w:numId w:val="31"/>
        </w:numPr>
        <w:rPr>
          <w:lang w:val="en-US"/>
        </w:rPr>
      </w:pPr>
      <w:r w:rsidRPr="000C581D">
        <w:rPr>
          <w:lang w:val="en-US"/>
        </w:rPr>
        <w:t>женщины — с 53 лет;</w:t>
      </w:r>
    </w:p>
    <w:p w14:paraId="4E970DEF" w14:textId="77777777" w:rsidR="000C581D" w:rsidRPr="0073520C" w:rsidRDefault="000C581D" w:rsidP="000C581D">
      <w:pPr>
        <w:numPr>
          <w:ilvl w:val="0"/>
          <w:numId w:val="31"/>
        </w:numPr>
      </w:pPr>
      <w:r w:rsidRPr="0073520C">
        <w:t>лица от 50 лет и старше, за которых уплачивались ОППВ не менее 60 календарных месяцев, также могут оформить аннуитет;</w:t>
      </w:r>
    </w:p>
    <w:p w14:paraId="13FE605F" w14:textId="77777777" w:rsidR="000C581D" w:rsidRPr="0073520C" w:rsidRDefault="000C581D" w:rsidP="000C581D">
      <w:r w:rsidRPr="0073520C">
        <w:t>Это означает, что человек может начать получать выплаты раньше общеустановленного пенсионного возраста. Если пенсионных накоплений, сформированных за счёт ОПВ и ОППВ, недостаточно, для заключения договора могут быть использованы накопления, сформированные за счёт добровольных пенсионных взносов.</w:t>
      </w:r>
    </w:p>
    <w:p w14:paraId="20C3C81F" w14:textId="77777777" w:rsidR="000C581D" w:rsidRPr="0073520C" w:rsidRDefault="000C581D" w:rsidP="000C581D">
      <w:r w:rsidRPr="0073520C">
        <w:t>В чём принципиальная разница между ЕНПФ и аннуитетом</w:t>
      </w:r>
    </w:p>
    <w:p w14:paraId="11E11C2A" w14:textId="77777777" w:rsidR="000C581D" w:rsidRPr="0073520C" w:rsidRDefault="000C581D" w:rsidP="000C581D">
      <w:r w:rsidRPr="0073520C">
        <w:t>При назначении государственной пенсии выплаты из ЕНПФ осуществляются до полного исчерпания пенсионных накоплений вкладчика.</w:t>
      </w:r>
    </w:p>
    <w:p w14:paraId="04023501" w14:textId="77777777" w:rsidR="000C581D" w:rsidRPr="0073520C" w:rsidRDefault="000C581D" w:rsidP="000C581D">
      <w:r w:rsidRPr="0073520C">
        <w:t>В то же время выплаты по договору пенсионного аннуитета производятся пожизненно — независимо от того, закончились ли переведённые накопления. Срок выплат не ограничивается объёмом средств, переданных в страховую компанию.</w:t>
      </w:r>
    </w:p>
    <w:p w14:paraId="63B80E40" w14:textId="77777777" w:rsidR="000C581D" w:rsidRPr="0073520C" w:rsidRDefault="000C581D" w:rsidP="000C581D">
      <w:r w:rsidRPr="0073520C">
        <w:t>Это ключевое отличие: пенсионный аннуитет гарантирует доход до конца жизни.</w:t>
      </w:r>
    </w:p>
    <w:p w14:paraId="27079182" w14:textId="77777777" w:rsidR="000C581D" w:rsidRPr="0073520C" w:rsidRDefault="000C581D" w:rsidP="000C581D">
      <w:r w:rsidRPr="0073520C">
        <w:t>Возможность использования «излишка»</w:t>
      </w:r>
    </w:p>
    <w:p w14:paraId="6865DD0D" w14:textId="77777777" w:rsidR="000C581D" w:rsidRPr="0073520C" w:rsidRDefault="000C581D" w:rsidP="000C581D">
      <w:r w:rsidRPr="0073520C">
        <w:t>Если после заключения договора в ЕНПФ остаётся сумма, превышающая минимально необходимую для оформления аннуитета, клиент вправе использовать этот излишек, например, на улучшение жилищных условий, ремонт и другие цели в рамках действующего законодательства.</w:t>
      </w:r>
    </w:p>
    <w:p w14:paraId="26DE17BD" w14:textId="77777777" w:rsidR="000C581D" w:rsidRPr="0073520C" w:rsidRDefault="000C581D" w:rsidP="000C581D">
      <w:r w:rsidRPr="0073520C">
        <w:t>Таким образом, человек одновременно формирует пожизненный доход и получает доступ к части своих средств.</w:t>
      </w:r>
    </w:p>
    <w:p w14:paraId="3141633C" w14:textId="77777777" w:rsidR="000C581D" w:rsidRPr="0073520C" w:rsidRDefault="000C581D" w:rsidP="000C581D">
      <w:r w:rsidRPr="0073520C">
        <w:t>Совместный пенсионный аннуитет</w:t>
      </w:r>
    </w:p>
    <w:p w14:paraId="3488C9C4" w14:textId="77777777" w:rsidR="000C581D" w:rsidRPr="0073520C" w:rsidRDefault="000C581D" w:rsidP="000C581D">
      <w:r w:rsidRPr="0073520C">
        <w:t>В пенсионном законодательстве под регулированием государственных органов финансового надзора и при участии страховых компании разработан и внедрён совместный пенсионный аннуитет. Это договор, в котором участвует не один человек, а супружеская пара или близкие родственники.</w:t>
      </w:r>
    </w:p>
    <w:p w14:paraId="7EB13D4A" w14:textId="77777777" w:rsidR="000C581D" w:rsidRPr="0073520C" w:rsidRDefault="000C581D" w:rsidP="000C581D">
      <w:r w:rsidRPr="0073520C">
        <w:t>Совместный аннуитет позволяет объединить пенсионные накопления и перераспределить доход по договору. Например, если у одного супруга недостаточно средств для самостоятельного заключения аннуитета, а у второго имеется излишек, совместный договор позволяет обеспечить пожизненные выплаты обоим.</w:t>
      </w:r>
    </w:p>
    <w:p w14:paraId="70893EF5" w14:textId="77777777" w:rsidR="000C581D" w:rsidRPr="0073520C" w:rsidRDefault="000C581D" w:rsidP="000C581D">
      <w:r w:rsidRPr="0073520C">
        <w:lastRenderedPageBreak/>
        <w:t>Это особенно актуально для семей, где важно сохранить баланс доходов и обеспечить финансовую защиту обоих супругов.</w:t>
      </w:r>
    </w:p>
    <w:p w14:paraId="5C413F9A" w14:textId="77777777" w:rsidR="000C581D" w:rsidRPr="0073520C" w:rsidRDefault="000C581D" w:rsidP="000C581D">
      <w:r w:rsidRPr="0073520C">
        <w:t>Гарантированный период и защита наследников</w:t>
      </w:r>
    </w:p>
    <w:p w14:paraId="4E31E7DD" w14:textId="77777777" w:rsidR="000C581D" w:rsidRPr="0073520C" w:rsidRDefault="000C581D" w:rsidP="000C581D">
      <w:r w:rsidRPr="0073520C">
        <w:t>В договоре пенсионного аннуитета предусмотрена возможность выбора гарантированного срока. Если клиент уходит из жизни в течение этого периода, страховая компания продолжает выплачивать указанным в договоре наследникам ту же сумму до окончания гарантированного срока.</w:t>
      </w:r>
    </w:p>
    <w:p w14:paraId="6B98D8DB" w14:textId="77777777" w:rsidR="000C581D" w:rsidRPr="0073520C" w:rsidRDefault="000C581D" w:rsidP="000C581D">
      <w:r w:rsidRPr="0073520C">
        <w:t>После завершения гарантированного периода выплаты прекращаются.</w:t>
      </w:r>
    </w:p>
    <w:p w14:paraId="61C44603" w14:textId="77777777" w:rsidR="000C581D" w:rsidRPr="0073520C" w:rsidRDefault="000C581D" w:rsidP="000C581D">
      <w:r w:rsidRPr="0073520C">
        <w:t>Это даёт дополнительную уверенность семье и делает продукт не только инструментом дохода, но и элементом финансовой защиты близких.</w:t>
      </w:r>
    </w:p>
    <w:p w14:paraId="41BED60E" w14:textId="77777777" w:rsidR="000C581D" w:rsidRPr="0073520C" w:rsidRDefault="000C581D" w:rsidP="000C581D">
      <w:r w:rsidRPr="0073520C">
        <w:t>Возможность расторжения договора</w:t>
      </w:r>
    </w:p>
    <w:p w14:paraId="51269F51" w14:textId="77777777" w:rsidR="000C581D" w:rsidRPr="0073520C" w:rsidRDefault="000C581D" w:rsidP="000C581D">
      <w:r w:rsidRPr="0073520C">
        <w:t>Договор пенсионного аннуитета может быть расторгнут при условии заключения договора с другой страховой компанией по страхованию жизни, но не ранее чем через два года с даты заключения.</w:t>
      </w:r>
    </w:p>
    <w:p w14:paraId="51BAC429" w14:textId="77777777" w:rsidR="000C581D" w:rsidRPr="0073520C" w:rsidRDefault="000C581D" w:rsidP="000C581D">
      <w:r w:rsidRPr="0073520C">
        <w:t>В случае выезда на постоянное место жительства за пределы Республики Казахстан при предоставлении подтверждающих документов клиенту выплачивается остаток выкупной суммы единовременно.</w:t>
      </w:r>
    </w:p>
    <w:p w14:paraId="05043BA7" w14:textId="77777777" w:rsidR="000C581D" w:rsidRPr="0073520C" w:rsidRDefault="000C581D" w:rsidP="000C581D">
      <w:r w:rsidRPr="0073520C">
        <w:t>Государственные гарантии</w:t>
      </w:r>
    </w:p>
    <w:p w14:paraId="0E713895" w14:textId="77777777" w:rsidR="000C581D" w:rsidRPr="0073520C" w:rsidRDefault="000C581D" w:rsidP="000C581D">
      <w:r w:rsidRPr="0073520C">
        <w:t>Пенсионные аннуитеты в Казахстане защищены государством. Если страховая компания будет ликвидирована или лишится лицензии, выплаты клиентам продолжатся за счёт гарантийного фонда.</w:t>
      </w:r>
    </w:p>
    <w:p w14:paraId="28946779" w14:textId="77777777" w:rsidR="000C581D" w:rsidRPr="0073520C" w:rsidRDefault="000C581D" w:rsidP="000C581D">
      <w:r w:rsidRPr="0073520C">
        <w:t>Это регулируется Законом Республики Казахстан «О Фонде гарантирования страховых выплат».</w:t>
      </w:r>
    </w:p>
    <w:p w14:paraId="60526166" w14:textId="77777777" w:rsidR="000C581D" w:rsidRPr="0073520C" w:rsidRDefault="000C581D" w:rsidP="000C581D">
      <w:r w:rsidRPr="0073520C">
        <w:t>Таким образом, клиент защищён не только условиями договора, но и механизмом государственной гарантии.</w:t>
      </w:r>
    </w:p>
    <w:p w14:paraId="536F7B18" w14:textId="77777777" w:rsidR="000C581D" w:rsidRPr="0073520C" w:rsidRDefault="000C581D" w:rsidP="000C581D">
      <w:r w:rsidRPr="0073520C">
        <w:t>Два пожизненных источника дохода</w:t>
      </w:r>
    </w:p>
    <w:p w14:paraId="76D216EA" w14:textId="77777777" w:rsidR="000C581D" w:rsidRPr="0073520C" w:rsidRDefault="000C581D" w:rsidP="000C581D">
      <w:r w:rsidRPr="0073520C">
        <w:t>Важно понимать: пенсионный аннуитет не отменяет государственную пенсию.</w:t>
      </w:r>
    </w:p>
    <w:p w14:paraId="74C60EFC" w14:textId="77777777" w:rsidR="000C581D" w:rsidRPr="00691E96" w:rsidRDefault="000C581D" w:rsidP="000C581D">
      <w:r w:rsidRPr="0073520C">
        <w:t xml:space="preserve">При достижении общеустановленного пенсионного возраста человек дополнительно получает государственную пенсию — базовую и солидарную </w:t>
      </w:r>
      <w:r w:rsidRPr="00691E96">
        <w:t>(при наличии стажа).</w:t>
      </w:r>
    </w:p>
    <w:p w14:paraId="6D39BCAD" w14:textId="77777777" w:rsidR="000C581D" w:rsidRPr="0073520C" w:rsidRDefault="000C581D" w:rsidP="000C581D">
      <w:r w:rsidRPr="0073520C">
        <w:t>В результате формируются два пожизненных источника дохода:</w:t>
      </w:r>
    </w:p>
    <w:p w14:paraId="5B081EAD" w14:textId="77777777" w:rsidR="000C581D" w:rsidRPr="000C581D" w:rsidRDefault="000C581D" w:rsidP="000C581D">
      <w:pPr>
        <w:numPr>
          <w:ilvl w:val="0"/>
          <w:numId w:val="32"/>
        </w:numPr>
        <w:rPr>
          <w:lang w:val="en-US"/>
        </w:rPr>
      </w:pPr>
      <w:r w:rsidRPr="000C581D">
        <w:rPr>
          <w:lang w:val="en-US"/>
        </w:rPr>
        <w:t>выплаты по пенсионному аннуитету;</w:t>
      </w:r>
    </w:p>
    <w:p w14:paraId="618DA6FE" w14:textId="77777777" w:rsidR="000C581D" w:rsidRPr="000C581D" w:rsidRDefault="000C581D" w:rsidP="000C581D">
      <w:pPr>
        <w:numPr>
          <w:ilvl w:val="0"/>
          <w:numId w:val="32"/>
        </w:numPr>
        <w:rPr>
          <w:lang w:val="en-US"/>
        </w:rPr>
      </w:pPr>
      <w:r w:rsidRPr="000C581D">
        <w:rPr>
          <w:lang w:val="en-US"/>
        </w:rPr>
        <w:t>государственная пенсия.</w:t>
      </w:r>
    </w:p>
    <w:p w14:paraId="124C3771" w14:textId="77777777" w:rsidR="000C581D" w:rsidRPr="0073520C" w:rsidRDefault="000C581D" w:rsidP="000C581D">
      <w:r w:rsidRPr="0073520C">
        <w:t>Это реальный инструмент финансовой стабильности на долгие годы.</w:t>
      </w:r>
    </w:p>
    <w:p w14:paraId="10F7A360" w14:textId="77777777" w:rsidR="000C581D" w:rsidRPr="0073520C" w:rsidRDefault="000C581D" w:rsidP="000C581D">
      <w:r w:rsidRPr="0073520C">
        <w:t>Многие казахстанцы считают, что их пенсионные накопления просто хранятся в фонде до наступления пенсионного возраста. Но не все знают, что их можно превратить в пожизненный доход уже сегодня.</w:t>
      </w:r>
    </w:p>
    <w:p w14:paraId="07434BA2" w14:textId="77777777" w:rsidR="000C581D" w:rsidRPr="0073520C" w:rsidRDefault="000C581D" w:rsidP="000C581D">
      <w:r w:rsidRPr="0073520C">
        <w:t>Пенсионный аннуитет – это не просто накопления. Это ваша личная пенсия от страховой компании, с заранее известным размером выплат, возможностью раннего выхода на выплаты, защитой наследников и государственной гарантией.</w:t>
      </w:r>
    </w:p>
    <w:p w14:paraId="3BB92A58" w14:textId="77777777" w:rsidR="000C581D" w:rsidRPr="0073520C" w:rsidRDefault="000C581D" w:rsidP="000C581D">
      <w:r w:rsidRPr="0073520C">
        <w:lastRenderedPageBreak/>
        <w:t>Грамотно выстроенное пенсионное планирование — это не про далёкое будущее. Это про уверенность в завтрашнем дне уже сейчас.</w:t>
      </w:r>
    </w:p>
    <w:p w14:paraId="5A0AF990" w14:textId="60729DF7" w:rsidR="000C581D" w:rsidRPr="0073520C" w:rsidRDefault="00885C98" w:rsidP="000C581D">
      <w:hyperlink r:id="rId44" w:history="1">
        <w:r w:rsidR="000C581D" w:rsidRPr="00D507C3">
          <w:rPr>
            <w:rStyle w:val="a3"/>
          </w:rPr>
          <w:t>https://finratings.kz/news/14354-kazakhstantsam-rasskazali-kak-prevratit-pensionnye-nakopleniia-v-pozhiznennyi-dokhod/</w:t>
        </w:r>
      </w:hyperlink>
      <w:r w:rsidR="000C581D" w:rsidRPr="0073520C">
        <w:t xml:space="preserve"> </w:t>
      </w:r>
    </w:p>
    <w:p w14:paraId="1F80518C" w14:textId="77777777" w:rsidR="000C581D" w:rsidRPr="0073520C" w:rsidRDefault="000C581D" w:rsidP="000C581D"/>
    <w:p w14:paraId="0F91D1CE" w14:textId="77777777" w:rsidR="00111D7C" w:rsidRPr="00CC5FE6" w:rsidRDefault="00111D7C" w:rsidP="00111D7C">
      <w:pPr>
        <w:pStyle w:val="10"/>
      </w:pPr>
      <w:bookmarkStart w:id="144" w:name="_Toc99271715"/>
      <w:bookmarkStart w:id="145" w:name="_Toc99318660"/>
      <w:bookmarkStart w:id="146" w:name="_Toc165991080"/>
      <w:bookmarkStart w:id="147" w:name="_Toc230762847"/>
      <w:r w:rsidRPr="00CC5FE6">
        <w:t>Новости пенсионной отрасли стран дальнего зарубежья</w:t>
      </w:r>
      <w:bookmarkEnd w:id="144"/>
      <w:bookmarkEnd w:id="145"/>
      <w:bookmarkEnd w:id="146"/>
      <w:bookmarkEnd w:id="147"/>
    </w:p>
    <w:p w14:paraId="6E1E4D2F" w14:textId="77777777" w:rsidR="000B7386" w:rsidRPr="00CC5FE6" w:rsidRDefault="000B7386" w:rsidP="000B7386">
      <w:pPr>
        <w:pStyle w:val="2"/>
      </w:pPr>
      <w:bookmarkStart w:id="148" w:name="_Toc230762848"/>
      <w:r w:rsidRPr="00CC5FE6">
        <w:t>Российская газета, 26.05.2026, Пенсионеры Буэнос-Айреса смогут посещать театры и кинотеатры бесплатно</w:t>
      </w:r>
      <w:bookmarkEnd w:id="148"/>
    </w:p>
    <w:p w14:paraId="1B83F84A" w14:textId="67A6ADD2" w:rsidR="000B7386" w:rsidRPr="00CC5FE6" w:rsidRDefault="000B7386" w:rsidP="00A94913">
      <w:pPr>
        <w:pStyle w:val="3"/>
      </w:pPr>
      <w:bookmarkStart w:id="149" w:name="_Toc230762849"/>
      <w:r w:rsidRPr="00CC5FE6">
        <w:t xml:space="preserve">Власти аргентинской столицы запустили новую программу, нацеленную на граждан, достигших пенсионного возраста. В скором времени все представители этой категории жителей смогут либо полностью бесплатно, либо со скидкой вплоть до 50% получить билеты в кинотеатры. При этом использовать </w:t>
      </w:r>
      <w:r w:rsidR="00CC5FE6" w:rsidRPr="00CC5FE6">
        <w:t>«</w:t>
      </w:r>
      <w:r w:rsidRPr="00CC5FE6">
        <w:t>Культурный абонемент для пожилых людей</w:t>
      </w:r>
      <w:r w:rsidR="00CC5FE6" w:rsidRPr="00CC5FE6">
        <w:t>»</w:t>
      </w:r>
      <w:r w:rsidRPr="00CC5FE6">
        <w:t xml:space="preserve"> можно не только для просмотра новинок кино, но и для походов в театры, музеи, культурные центры, библиотеки, в том числе, для получения скидок на приобретение книг.</w:t>
      </w:r>
      <w:bookmarkEnd w:id="149"/>
    </w:p>
    <w:p w14:paraId="30D8FE3C" w14:textId="77777777" w:rsidR="000B7386" w:rsidRPr="00CC5FE6" w:rsidRDefault="000B7386" w:rsidP="000B7386">
      <w:r w:rsidRPr="00CC5FE6">
        <w:t>Эта инициатива ориентирована на проживающих в Буэнос-Айресе пенсионеров в возрасте от 60 лет. Оформившим абонемент выдадут физическую или виртуальную карту с определенным балансом средств, которую можно использовать в течение шести месяцев в участвующих в программе заведениях. В городе уже существует аналогичная программа для подростков и работников образовательной сферы. В отношении участия в ней пенсионеров существуют определенные требования. Помимо возрастного ценза и прописки, претендент должен получать пенсию или пособие по старости, не превышающее 600 тысяч аргентинских песо в месяц, то есть около 30,5 тысячи рублей.</w:t>
      </w:r>
    </w:p>
    <w:p w14:paraId="0F9E04FD" w14:textId="77777777" w:rsidR="000B7386" w:rsidRPr="00CC5FE6" w:rsidRDefault="000B7386" w:rsidP="000B7386">
      <w:r w:rsidRPr="00CC5FE6">
        <w:t>Скидки на приобретение печатных изданий в местных книжных магазинах (в программе участвуют 22 объекта торговли) колеблются от 5% до 15%. Билеты в театр (11 театральных площадок) варьируются от двух по цене одного, до 50% от первоначальной стоимости. Также можно получить скидку в 20% на курс по изучению иностранного языка в одном из культурных центров города. Посещение 16 музеев по абонементу будет абсолютно бесплатным.</w:t>
      </w:r>
    </w:p>
    <w:p w14:paraId="3C32126F" w14:textId="206B3955" w:rsidR="000B7386" w:rsidRPr="00CC5FE6" w:rsidRDefault="000B7386" w:rsidP="000B7386">
      <w:r w:rsidRPr="00CC5FE6">
        <w:t xml:space="preserve">Между тем, подобные инициативы продвигаются не только в Аргентине. Так, пенсионеры и пожилые граждане в Чили могут получить </w:t>
      </w:r>
      <w:r w:rsidR="00CC5FE6" w:rsidRPr="00CC5FE6">
        <w:t>«</w:t>
      </w:r>
      <w:r w:rsidRPr="00CC5FE6">
        <w:t>Культурный абонемент</w:t>
      </w:r>
      <w:r w:rsidR="00CC5FE6" w:rsidRPr="00CC5FE6">
        <w:t>»</w:t>
      </w:r>
      <w:r w:rsidRPr="00CC5FE6">
        <w:t xml:space="preserve">, который представляет собой единовременную выплату в размере 50 тысяч песо (около 4 тыс. рублей - прим </w:t>
      </w:r>
      <w:r w:rsidR="00CC5FE6" w:rsidRPr="00CC5FE6">
        <w:t>«</w:t>
      </w:r>
      <w:r w:rsidRPr="00CC5FE6">
        <w:t>РГ</w:t>
      </w:r>
      <w:r w:rsidR="00CC5FE6" w:rsidRPr="00CC5FE6">
        <w:t>»</w:t>
      </w:r>
      <w:r w:rsidRPr="00CC5FE6">
        <w:t>), которые также можно потратить на поход кинотеатр, театр или концерт или на приобретение товаров в книжных магазинах. Кроме того, он предоставляет значительные скидки на городской общественный транспорт и бесплатный или льготный доступ в национальные парки и музеи.</w:t>
      </w:r>
    </w:p>
    <w:p w14:paraId="78E3FC96" w14:textId="31A17AC3" w:rsidR="000B7386" w:rsidRPr="00CC5FE6" w:rsidRDefault="00885C98" w:rsidP="000B7386">
      <w:hyperlink r:id="rId45" w:history="1">
        <w:r w:rsidR="000B7386" w:rsidRPr="00CC5FE6">
          <w:rPr>
            <w:rStyle w:val="a3"/>
          </w:rPr>
          <w:t>https://rg.ru/2026/05/26/pensionery-buenos-ajresa-smogut-poseshchat-teatry-i-kinoteatry-besplatno.html</w:t>
        </w:r>
      </w:hyperlink>
      <w:r w:rsidR="000B7386" w:rsidRPr="00CC5FE6">
        <w:t xml:space="preserve"> </w:t>
      </w:r>
    </w:p>
    <w:p w14:paraId="03831B64" w14:textId="6117131B" w:rsidR="00A92EB7" w:rsidRPr="00CC5FE6" w:rsidRDefault="00A92EB7" w:rsidP="00A92EB7">
      <w:pPr>
        <w:pStyle w:val="2"/>
      </w:pPr>
      <w:bookmarkStart w:id="150" w:name="_Toc230762850"/>
      <w:r w:rsidRPr="00CC5FE6">
        <w:lastRenderedPageBreak/>
        <w:t>Prian.ru, 26.05.2026, В Германии обсуждают радикальное повышение пенсионного возраста</w:t>
      </w:r>
      <w:bookmarkEnd w:id="150"/>
    </w:p>
    <w:p w14:paraId="57BE8579" w14:textId="77777777" w:rsidR="00A92EB7" w:rsidRPr="00CC5FE6" w:rsidRDefault="00A92EB7" w:rsidP="00A94913">
      <w:pPr>
        <w:pStyle w:val="3"/>
      </w:pPr>
      <w:bookmarkStart w:id="151" w:name="_Toc230762851"/>
      <w:r w:rsidRPr="00CC5FE6">
        <w:t>Правительство Фридриха Мерца рассматривает план поэтапного повышения пенсионного возраста в Германии до 70 лет к 2060-м годам из-за критического дефицита работающего населения.</w:t>
      </w:r>
      <w:bookmarkEnd w:id="151"/>
    </w:p>
    <w:p w14:paraId="43134AFF" w14:textId="77777777" w:rsidR="00A92EB7" w:rsidRPr="00CC5FE6" w:rsidRDefault="00A92EB7" w:rsidP="00A92EB7">
      <w:r w:rsidRPr="00CC5FE6">
        <w:t>Что произошло</w:t>
      </w:r>
    </w:p>
    <w:p w14:paraId="563102E2" w14:textId="77777777" w:rsidR="00A92EB7" w:rsidRPr="00CC5FE6" w:rsidRDefault="00A92EB7" w:rsidP="00A92EB7">
      <w:r w:rsidRPr="00CC5FE6">
        <w:t>В Германии назревает крупнейшая социальная реформа. Немецкий таблоид Bild опубликовал инсайд о том, что коалиционное правительство под руководством канцлера Фридриха Мерца (ХДС) планирует постепенно повысить установленный законом пенсионный возраст с нынешних 67 до 70 лет, а также незначительно снизить общий уровень пенсий (Rentenniveau).</w:t>
      </w:r>
    </w:p>
    <w:p w14:paraId="314887AC" w14:textId="2D7A9F2E" w:rsidR="00A92EB7" w:rsidRPr="00CC5FE6" w:rsidRDefault="00A92EB7" w:rsidP="00A92EB7">
      <w:r w:rsidRPr="00CC5FE6">
        <w:t xml:space="preserve">Официального решения пока нет: правительственный комитет по пенсионному обеспечению заявил, что ему требуется ещё 4–5 недель для финального обсуждения. Однако представители правящего блока ХДС/ХСС уже публично называют эту меру </w:t>
      </w:r>
      <w:r w:rsidR="00CC5FE6" w:rsidRPr="00CC5FE6">
        <w:t>«</w:t>
      </w:r>
      <w:r w:rsidRPr="00CC5FE6">
        <w:t>весьма разумной</w:t>
      </w:r>
      <w:r w:rsidR="00CC5FE6" w:rsidRPr="00CC5FE6">
        <w:t>»</w:t>
      </w:r>
      <w:r w:rsidRPr="00CC5FE6">
        <w:t xml:space="preserve"> и </w:t>
      </w:r>
      <w:r w:rsidR="00CC5FE6" w:rsidRPr="00CC5FE6">
        <w:t>«</w:t>
      </w:r>
      <w:r w:rsidRPr="00CC5FE6">
        <w:t>уместной</w:t>
      </w:r>
      <w:r w:rsidR="00CC5FE6" w:rsidRPr="00CC5FE6">
        <w:t>»</w:t>
      </w:r>
      <w:r w:rsidRPr="00CC5FE6">
        <w:t xml:space="preserve"> для спасения бюджета.</w:t>
      </w:r>
    </w:p>
    <w:p w14:paraId="468996B8" w14:textId="77777777" w:rsidR="00A92EB7" w:rsidRPr="00CC5FE6" w:rsidRDefault="00A92EB7" w:rsidP="00A92EB7">
      <w:r w:rsidRPr="00CC5FE6">
        <w:t>Почему немецкая пенсионная система трещит по швам</w:t>
      </w:r>
    </w:p>
    <w:p w14:paraId="2767E464" w14:textId="77777777" w:rsidR="00A92EB7" w:rsidRPr="00CC5FE6" w:rsidRDefault="00A92EB7" w:rsidP="00A92EB7">
      <w:r w:rsidRPr="00CC5FE6">
        <w:t>Причина реформы исключительно демографическая. Пенсионная система Германии работает по принципу солидарности поколений: работающие граждане своими взносами содержат нынешних пенсионеров. Из-за падения рождаемости и роста продолжительности жизни этот баланс критически нарушен.</w:t>
      </w:r>
    </w:p>
    <w:p w14:paraId="57B1981C" w14:textId="77777777" w:rsidR="00A92EB7" w:rsidRPr="00CC5FE6" w:rsidRDefault="00A92EB7" w:rsidP="00A92EB7">
      <w:r w:rsidRPr="00CC5FE6">
        <w:t>Нагрузка на трудоспособное население стремительно растёт. В 1992 году одного пенсионера обеспечивали 2,7 работающих немцев. В 2022 году это число сократилось до 2,0 человек. А к 2030 году, по прогнозам, всего 1,5 работающих граждан будут содержать одного пенсионера.</w:t>
      </w:r>
    </w:p>
    <w:p w14:paraId="53254476" w14:textId="77777777" w:rsidR="00A92EB7" w:rsidRPr="00CC5FE6" w:rsidRDefault="00A92EB7" w:rsidP="00A92EB7">
      <w:r w:rsidRPr="00CC5FE6">
        <w:t>Поэтапный план властей</w:t>
      </w:r>
    </w:p>
    <w:p w14:paraId="57C037FC" w14:textId="77777777" w:rsidR="00A92EB7" w:rsidRPr="00CC5FE6" w:rsidRDefault="00A92EB7" w:rsidP="00A92EB7">
      <w:r w:rsidRPr="00CC5FE6">
        <w:t>Если предложение одобрят, повышение возраста растянется на десятилетия:</w:t>
      </w:r>
    </w:p>
    <w:p w14:paraId="0430A594" w14:textId="77777777" w:rsidR="00A92EB7" w:rsidRPr="00CC5FE6" w:rsidRDefault="00A92EB7" w:rsidP="00A92EB7">
      <w:r w:rsidRPr="00CC5FE6">
        <w:t>В 2040-х годах пенсионный возраст поднимут до 68 лет;</w:t>
      </w:r>
    </w:p>
    <w:p w14:paraId="594CC8E0" w14:textId="77777777" w:rsidR="00A92EB7" w:rsidRPr="00CC5FE6" w:rsidRDefault="00A92EB7" w:rsidP="00A92EB7">
      <w:r w:rsidRPr="00CC5FE6">
        <w:t>В 2050-х годах — до 69 лет (это затронет тех, кому сейчас около 30–37 лет);</w:t>
      </w:r>
    </w:p>
    <w:p w14:paraId="71C3165C" w14:textId="77777777" w:rsidR="00A92EB7" w:rsidRPr="00CC5FE6" w:rsidRDefault="00A92EB7" w:rsidP="00A92EB7">
      <w:r w:rsidRPr="00CC5FE6">
        <w:t>В 2060-х годах — планка достигнет 70 лет.</w:t>
      </w:r>
    </w:p>
    <w:p w14:paraId="643DB138" w14:textId="77777777" w:rsidR="00A92EB7" w:rsidRPr="00CC5FE6" w:rsidRDefault="00A92EB7" w:rsidP="00A92EB7">
      <w:r w:rsidRPr="00CC5FE6">
        <w:t>Одновременно планируется снизить уровень пенсий, который сегодня зафиксирован на отметке 48% от среднего дохода застрахованных лиц по стране.</w:t>
      </w:r>
    </w:p>
    <w:p w14:paraId="2DC49D77" w14:textId="77777777" w:rsidR="00A92EB7" w:rsidRPr="00CC5FE6" w:rsidRDefault="00A92EB7" w:rsidP="00A92EB7">
      <w:r w:rsidRPr="00CC5FE6">
        <w:t>Жёсткая критика и скрытые штрафы</w:t>
      </w:r>
    </w:p>
    <w:p w14:paraId="6AD9BC30" w14:textId="5FAF053B" w:rsidR="00A92EB7" w:rsidRPr="00CC5FE6" w:rsidRDefault="00A92EB7" w:rsidP="00A92EB7">
      <w:r w:rsidRPr="00CC5FE6">
        <w:t xml:space="preserve">Немецкая конфедерация профсоюзов (DGB) и оппозиционные партии встретили план в штыки, назвав его </w:t>
      </w:r>
      <w:r w:rsidR="00CC5FE6" w:rsidRPr="00CC5FE6">
        <w:t>«</w:t>
      </w:r>
      <w:r w:rsidRPr="00CC5FE6">
        <w:t>бессердечным</w:t>
      </w:r>
      <w:r w:rsidR="00CC5FE6" w:rsidRPr="00CC5FE6">
        <w:t>»</w:t>
      </w:r>
      <w:r w:rsidRPr="00CC5FE6">
        <w:t xml:space="preserve"> и эквивалентным скрытому урезанию выплат.</w:t>
      </w:r>
    </w:p>
    <w:p w14:paraId="3E157519" w14:textId="3D9F536E" w:rsidR="00A92EB7" w:rsidRPr="00CC5FE6" w:rsidRDefault="00A92EB7" w:rsidP="00A92EB7">
      <w:r w:rsidRPr="00CC5FE6">
        <w:t xml:space="preserve">Эксперты напоминают, что в Германии разрешён досрочный выход на пенсию (с 63 лет при наличии 35 лет трудового стажа), но за каждый </w:t>
      </w:r>
      <w:r w:rsidR="00CC5FE6" w:rsidRPr="00CC5FE6">
        <w:t>«</w:t>
      </w:r>
      <w:r w:rsidRPr="00CC5FE6">
        <w:t>недоработанный</w:t>
      </w:r>
      <w:r w:rsidR="00CC5FE6" w:rsidRPr="00CC5FE6">
        <w:t>»</w:t>
      </w:r>
      <w:r w:rsidRPr="00CC5FE6">
        <w:t xml:space="preserve"> месяц государство удерживает из пенсии 0,3%. Профсоюзы уверены, что из-за тяжелых условий труда люди всё равно будут уходить на покой раньше времени, но теперь они станут получать за это огромные финансовые штрафы.</w:t>
      </w:r>
    </w:p>
    <w:p w14:paraId="583A1D11" w14:textId="77777777" w:rsidR="00A92EB7" w:rsidRPr="00CC5FE6" w:rsidRDefault="00A92EB7" w:rsidP="00A92EB7">
      <w:r w:rsidRPr="00CC5FE6">
        <w:lastRenderedPageBreak/>
        <w:t>По данным статистики, в Германии и без того существует проблема со стажем: лишь 40% граждан, вышедших на пенсию, смогли доработать до официального пенсионного возраста. Масла в огонь подлил и недавний апрельский отчёт оппозиции: выяснилось, что сами депутаты Бундестага в последние годы выходили на пенсию в среднем в 63,1 года.</w:t>
      </w:r>
    </w:p>
    <w:p w14:paraId="1DE4A90F" w14:textId="16BA945E" w:rsidR="00A92EB7" w:rsidRPr="00CC5FE6" w:rsidRDefault="00885C98" w:rsidP="00A92EB7">
      <w:hyperlink r:id="rId46" w:history="1">
        <w:r w:rsidR="00A92EB7" w:rsidRPr="00CC5FE6">
          <w:rPr>
            <w:rStyle w:val="a3"/>
          </w:rPr>
          <w:t>https://prian.ru/news/v-germanii-obsuzhdayut-radikalnoe-povyshenie-pensionnogo-vozrasta.html</w:t>
        </w:r>
      </w:hyperlink>
      <w:r w:rsidR="00A92EB7" w:rsidRPr="00CC5FE6">
        <w:t xml:space="preserve"> </w:t>
      </w:r>
    </w:p>
    <w:p w14:paraId="468BBFA5" w14:textId="77777777" w:rsidR="00A92EB7" w:rsidRPr="00CC5FE6" w:rsidRDefault="00A92EB7" w:rsidP="00A92EB7">
      <w:pPr>
        <w:pStyle w:val="2"/>
      </w:pPr>
      <w:bookmarkStart w:id="152" w:name="_Toc230762852"/>
      <w:r w:rsidRPr="00CC5FE6">
        <w:t>Большая Азия, 26.05.2026, В Китае запускают частную пенсионную систему во всех регионах</w:t>
      </w:r>
      <w:bookmarkEnd w:id="152"/>
    </w:p>
    <w:p w14:paraId="7A43F235" w14:textId="77777777" w:rsidR="00A92EB7" w:rsidRPr="00CC5FE6" w:rsidRDefault="00A92EB7" w:rsidP="00A94913">
      <w:pPr>
        <w:pStyle w:val="3"/>
      </w:pPr>
      <w:bookmarkStart w:id="153" w:name="_Toc230762853"/>
      <w:r w:rsidRPr="00CC5FE6">
        <w:t>Она начнет действовать по всей стране 15 декабря. Китайские власти признали успешным эксперимент по внедрению частного пенсионного страхования в 36 крупных городах. Пилотный проект запустили в ноябре 2022 года.</w:t>
      </w:r>
      <w:bookmarkEnd w:id="153"/>
    </w:p>
    <w:p w14:paraId="1BAFD038" w14:textId="77777777" w:rsidR="00A92EB7" w:rsidRPr="00CC5FE6" w:rsidRDefault="00A92EB7" w:rsidP="00A92EB7">
      <w:r w:rsidRPr="00CC5FE6">
        <w:t>Совсем скоро все трудоспособные граждане КНР смогут открывать индивидуальные пенсионные счета в коммерческих банках, заводить электронные страховые карты и использовать специальное мобильное приложение.</w:t>
      </w:r>
    </w:p>
    <w:p w14:paraId="42D3BCA6" w14:textId="77777777" w:rsidR="00A92EB7" w:rsidRPr="00CC5FE6" w:rsidRDefault="00A92EB7" w:rsidP="00A92EB7">
      <w:r w:rsidRPr="00CC5FE6">
        <w:t>Программа разрешит гражданам снимать накопления при достижении пенсионного возраста, при полной потере трудоспособности или при переезде за границу. Проект также предусматривает ряд льгот, в том числе по налогам. Частное страхование дополнит государственную пенсионную систему, отметили в Министерстве трудовых ресурсов и социального обеспечения КНР.</w:t>
      </w:r>
    </w:p>
    <w:p w14:paraId="1768F0A1" w14:textId="16C474B5" w:rsidR="00A92EB7" w:rsidRPr="00CC5FE6" w:rsidRDefault="00885C98" w:rsidP="00A92EB7">
      <w:hyperlink r:id="rId47" w:history="1">
        <w:r w:rsidR="00A92EB7" w:rsidRPr="00CC5FE6">
          <w:rPr>
            <w:rStyle w:val="a3"/>
          </w:rPr>
          <w:t>https://bigasia.ru/v-kitae-zapuskayut-chastnuyu-pensionnuyu-sistemu-vo-vseh-regionah</w:t>
        </w:r>
      </w:hyperlink>
      <w:r w:rsidR="00A92EB7" w:rsidRPr="00CC5FE6">
        <w:t xml:space="preserve"> </w:t>
      </w:r>
    </w:p>
    <w:p w14:paraId="6522AAAA" w14:textId="77777777" w:rsidR="004666B3" w:rsidRPr="00CC5FE6" w:rsidRDefault="004666B3" w:rsidP="004666B3">
      <w:pPr>
        <w:pStyle w:val="2"/>
      </w:pPr>
      <w:bookmarkStart w:id="154" w:name="_Toc230762854"/>
      <w:r w:rsidRPr="00CC5FE6">
        <w:t>МК, 26.05.2026, Демографический кризис в КНР: пожилых впервые стало больше, чем детей</w:t>
      </w:r>
      <w:bookmarkEnd w:id="154"/>
    </w:p>
    <w:p w14:paraId="7DFA15AB" w14:textId="67A27C15" w:rsidR="004666B3" w:rsidRPr="00CC5FE6" w:rsidRDefault="004666B3" w:rsidP="00A94913">
      <w:pPr>
        <w:pStyle w:val="3"/>
      </w:pPr>
      <w:bookmarkStart w:id="155" w:name="_Toc230762855"/>
      <w:r w:rsidRPr="00CC5FE6">
        <w:t xml:space="preserve">В Китае впервые с момента начала статистических наблюдений в 1949 году численность граждан старше 65 лет превысила количество детей. Согласно данным Национального бюро статистики КНР, основанным на </w:t>
      </w:r>
      <w:r w:rsidR="00CC5FE6" w:rsidRPr="00CC5FE6">
        <w:t>«</w:t>
      </w:r>
      <w:r w:rsidRPr="00CC5FE6">
        <w:t>мини-переписи</w:t>
      </w:r>
      <w:r w:rsidR="00CC5FE6" w:rsidRPr="00CC5FE6">
        <w:t>»</w:t>
      </w:r>
      <w:r w:rsidRPr="00CC5FE6">
        <w:t xml:space="preserve"> (выборочном опросе более 20 млн человек, проведенном в ноябре 2025 года), доля населения в возрасте от 0 до 14 лет составляет 15,25%, тогда как доля лиц 65+ достигла 15,87%. В абсолютных цифрах это означает, что число пожилых превышает 222 миллиона, а детей - около 214 миллионов, при том что общая численность населения страны в 2025 году составила 1,4 млрд человек.</w:t>
      </w:r>
      <w:bookmarkEnd w:id="155"/>
    </w:p>
    <w:p w14:paraId="7E1E401F" w14:textId="63735224" w:rsidR="004666B3" w:rsidRPr="00CC5FE6" w:rsidRDefault="004666B3" w:rsidP="004666B3">
      <w:r w:rsidRPr="00CC5FE6">
        <w:t xml:space="preserve">Одновременно с этим продолжается сокращение так называемого </w:t>
      </w:r>
      <w:r w:rsidR="00CC5FE6" w:rsidRPr="00CC5FE6">
        <w:t>«</w:t>
      </w:r>
      <w:r w:rsidRPr="00CC5FE6">
        <w:t>демографического дивиденда</w:t>
      </w:r>
      <w:r w:rsidR="00CC5FE6" w:rsidRPr="00CC5FE6">
        <w:t>»</w:t>
      </w:r>
      <w:r w:rsidRPr="00CC5FE6">
        <w:t>: доля граждан трудоспособного возраста (15-59 лет) за последние 10 лет снизилась с 67,33% до 61,89%. Это означает, что на плечи каждого занятого ложится все более серьезное бремя по обеспечению растущей армии пенсионеров.</w:t>
      </w:r>
    </w:p>
    <w:p w14:paraId="698EE0F7" w14:textId="10B76B2E" w:rsidR="004666B3" w:rsidRPr="00CC5FE6" w:rsidRDefault="004666B3" w:rsidP="004666B3">
      <w:r w:rsidRPr="00CC5FE6">
        <w:t xml:space="preserve">Параллельно с этими процессами в Китае стремительно меняется и структура домохозяйств. Средний размер семьи сократился с 3,10 до 2,52 человека за последнее десятилетие. Независимый демограф Хэ Яфу, комментируя эти данные британскому изданию South China Morning Post, отмечает, что рост числа однодетных и </w:t>
      </w:r>
      <w:r w:rsidRPr="00CC5FE6">
        <w:lastRenderedPageBreak/>
        <w:t xml:space="preserve">двухдемографических домохозяйств сигнализирует об </w:t>
      </w:r>
      <w:r w:rsidR="00CC5FE6" w:rsidRPr="00CC5FE6">
        <w:t>«</w:t>
      </w:r>
      <w:r w:rsidRPr="00CC5FE6">
        <w:t>интенсификации тенденций безбрачия и бездетности</w:t>
      </w:r>
      <w:r w:rsidR="00CC5FE6" w:rsidRPr="00CC5FE6">
        <w:t>»</w:t>
      </w:r>
      <w:r w:rsidRPr="00CC5FE6">
        <w:t>. Это ставит под удар традиционную модель ухода за пожилыми, которая веками основывалась на заботе нескольких поколений детей о престарелых родителях.</w:t>
      </w:r>
    </w:p>
    <w:p w14:paraId="29595FBD" w14:textId="500BA161" w:rsidR="004666B3" w:rsidRPr="00CC5FE6" w:rsidRDefault="00CC5FE6" w:rsidP="004666B3">
      <w:r w:rsidRPr="00CC5FE6">
        <w:t>«</w:t>
      </w:r>
      <w:r w:rsidR="004666B3" w:rsidRPr="00CC5FE6">
        <w:t>В пенсионном обеспечении население в возрасте 65 лет и старше - основные пользователи пенсий и услуг по уходу - теперь обогнало детское население, что создает дополнительную нагрузку на выплаты социального обеспечения, - цитирует SCMP слова Хэ Яфу. - На уровне семьи растущее число пожилых людей и тенденция к соращению размера домохозяйств оказывают большое давление на традиционную модель семейного ухода</w:t>
      </w:r>
      <w:r w:rsidRPr="00CC5FE6">
        <w:t>»</w:t>
      </w:r>
      <w:r w:rsidR="004666B3" w:rsidRPr="00CC5FE6">
        <w:t>. Эксперт подчеркивает, что страна вступила в фазу, когда ресурсов детей просто не хватает физически, чтобы обеспечить всех нуждающихся в уходе пенсионеров.</w:t>
      </w:r>
    </w:p>
    <w:p w14:paraId="64BAA0BD" w14:textId="2A4E9CAC" w:rsidR="004666B3" w:rsidRPr="00CC5FE6" w:rsidRDefault="004666B3" w:rsidP="004666B3">
      <w:r w:rsidRPr="00CC5FE6">
        <w:t xml:space="preserve">В Пекине осознают глубину вызова. На прошедшем на прошлой неделе заседании Госсовета КНР было заявлено, что Китай намерен делать ставку на </w:t>
      </w:r>
      <w:r w:rsidR="00CC5FE6" w:rsidRPr="00CC5FE6">
        <w:t>«</w:t>
      </w:r>
      <w:r w:rsidRPr="00CC5FE6">
        <w:t>человеческий ресурсный дивиденд</w:t>
      </w:r>
      <w:r w:rsidR="00CC5FE6" w:rsidRPr="00CC5FE6">
        <w:t>»</w:t>
      </w:r>
      <w:r w:rsidRPr="00CC5FE6">
        <w:t xml:space="preserve">, а именно - на повышение общего качества трудовых ресурсов, а не только их количественное наращивание. Особый упор делается на вовлечение в экономику так называемых </w:t>
      </w:r>
      <w:r w:rsidR="00CC5FE6" w:rsidRPr="00CC5FE6">
        <w:t>«</w:t>
      </w:r>
      <w:r w:rsidRPr="00CC5FE6">
        <w:t>молодых пенсионеров</w:t>
      </w:r>
      <w:r w:rsidR="00CC5FE6" w:rsidRPr="00CC5FE6">
        <w:t>»</w:t>
      </w:r>
      <w:r w:rsidRPr="00CC5FE6">
        <w:t xml:space="preserve"> (возрастная группа 60-64 года): в Госстате КНР их характеризуют как людей, находящихся в хорошем здоровье и имеющих высокую мотивацию к трудовой деятельности. Кроме того, власти продолжают расширять меры по стимулированию рождаемости, включая фискальные льготы и развитие инфраструктуры ухода за детьми, однако, как показывают цифры, пока эти шаги не могут переломить тренд сокращения молодого поколения.</w:t>
      </w:r>
    </w:p>
    <w:p w14:paraId="337C5D24" w14:textId="7037B504" w:rsidR="004666B3" w:rsidRPr="00CC5FE6" w:rsidRDefault="00885C98" w:rsidP="004666B3">
      <w:hyperlink r:id="rId48" w:history="1">
        <w:r w:rsidR="004666B3" w:rsidRPr="00CC5FE6">
          <w:rPr>
            <w:rStyle w:val="a3"/>
          </w:rPr>
          <w:t>https://www.mk.ru/social/2026/05/26/v-peredovoy-strane-zafiksirovali-stremitelnoe-starenie-nacii.html</w:t>
        </w:r>
      </w:hyperlink>
      <w:r w:rsidR="004666B3" w:rsidRPr="00CC5FE6">
        <w:t xml:space="preserve"> </w:t>
      </w:r>
    </w:p>
    <w:p w14:paraId="21CE29B4" w14:textId="77777777" w:rsidR="00B15DCC" w:rsidRPr="00CC5FE6" w:rsidRDefault="00B15DCC" w:rsidP="00B15DCC">
      <w:pPr>
        <w:pStyle w:val="2"/>
      </w:pPr>
      <w:bookmarkStart w:id="156" w:name="_Toc230762856"/>
      <w:bookmarkEnd w:id="93"/>
      <w:r w:rsidRPr="00CC5FE6">
        <w:t>Pravda.ru, 26.05.2026, Биологический тупик: почему китайское экономическое чудо столкнулось с дефицитом молодых рук</w:t>
      </w:r>
      <w:bookmarkEnd w:id="156"/>
    </w:p>
    <w:p w14:paraId="7D2295E9" w14:textId="75D92928" w:rsidR="00B15DCC" w:rsidRPr="00CC5FE6" w:rsidRDefault="00B15DCC" w:rsidP="00A94913">
      <w:pPr>
        <w:pStyle w:val="3"/>
      </w:pPr>
      <w:bookmarkStart w:id="157" w:name="_Toc230762857"/>
      <w:r w:rsidRPr="00CC5FE6">
        <w:t xml:space="preserve">Китайское </w:t>
      </w:r>
      <w:r w:rsidR="00CC5FE6" w:rsidRPr="00CC5FE6">
        <w:t>«</w:t>
      </w:r>
      <w:r w:rsidRPr="00CC5FE6">
        <w:t>экономическое чудо</w:t>
      </w:r>
      <w:r w:rsidR="00CC5FE6" w:rsidRPr="00CC5FE6">
        <w:t>»</w:t>
      </w:r>
      <w:r w:rsidRPr="00CC5FE6">
        <w:t xml:space="preserve"> упирается в биологический тупик. Национальное бюро статистики КНР зафиксировало тектонический сдвиг: впервые с 1949 года количество граждан старше 65 лет превысило число детей до 14 лет. Страна, десятилетиями бывшая мировым инкубатором дешевой рабочей силы, стремительно превращается в глобальный дом престарелых.</w:t>
      </w:r>
      <w:bookmarkEnd w:id="157"/>
    </w:p>
    <w:p w14:paraId="32DDFC56" w14:textId="77777777" w:rsidR="00B15DCC" w:rsidRPr="00CC5FE6" w:rsidRDefault="00B15DCC" w:rsidP="00B15DCC">
      <w:r w:rsidRPr="00CC5FE6">
        <w:t>Демографический излом Китая</w:t>
      </w:r>
    </w:p>
    <w:p w14:paraId="09265047" w14:textId="77777777" w:rsidR="00B15DCC" w:rsidRPr="00CC5FE6" w:rsidRDefault="00B15DCC" w:rsidP="00B15DCC">
      <w:r w:rsidRPr="00CC5FE6">
        <w:t>Статистика бьет наотмашь: доля пожилых людей достигла 15,87% от 1,4-миллиардного населения. Для сравнения, подрастающее поколение занимает лишь 15,25%. Эти цифры - не просто строка в отчете, а приговор текущей модели роста. Пока китайские инвестиции пытаются диктовать правила игры в других странах, фундамент собственной экономики истончается.</w:t>
      </w:r>
    </w:p>
    <w:p w14:paraId="1DE26FE3" w14:textId="3183A753" w:rsidR="00B15DCC" w:rsidRPr="00CC5FE6" w:rsidRDefault="00CC5FE6" w:rsidP="00B15DCC">
      <w:r w:rsidRPr="00CC5FE6">
        <w:t>«</w:t>
      </w:r>
      <w:r w:rsidR="00B15DCC" w:rsidRPr="00CC5FE6">
        <w:t>Мы видим финал демографического дивиденда. Экономика, заточенная на экспорт товаров, требует избытка молодых рук. Сейчас эти руки исчезают, а расходы на содержание пенсионеров буквально вымывают капитал из производственных цепочек</w:t>
      </w:r>
      <w:r w:rsidRPr="00CC5FE6">
        <w:t>»</w:t>
      </w:r>
      <w:r w:rsidR="00B15DCC" w:rsidRPr="00CC5FE6">
        <w:t>, - констатировал в беседе с Pravda.Ru макроэкономист Артём Логинов.</w:t>
      </w:r>
    </w:p>
    <w:p w14:paraId="12EB24DE" w14:textId="77777777" w:rsidR="00B15DCC" w:rsidRPr="00CC5FE6" w:rsidRDefault="00B15DCC" w:rsidP="00B15DCC">
      <w:r w:rsidRPr="00CC5FE6">
        <w:t>Крах традиционной модели ухода</w:t>
      </w:r>
    </w:p>
    <w:p w14:paraId="61F22479" w14:textId="77777777" w:rsidR="00B15DCC" w:rsidRPr="00CC5FE6" w:rsidRDefault="00B15DCC" w:rsidP="00B15DCC">
      <w:r w:rsidRPr="00CC5FE6">
        <w:lastRenderedPageBreak/>
        <w:t>Трудоспособный сегмент (от 15 до 59 лет) просел с 67,33% до 61,89% за десятилетие. Традиционная конфуцианская модель, где каждый старик находится на попечении большой семьи, рассыпается под весом урбанизации. Когда в семье один ребенок на четырех бабушек и дедушек, физический и финансовый ресурс для ухода обнуляется.</w:t>
      </w:r>
    </w:p>
    <w:p w14:paraId="216E2F45" w14:textId="77777777" w:rsidR="00B15DCC" w:rsidRPr="00CC5FE6" w:rsidRDefault="00B15DCC" w:rsidP="00B15DCC">
      <w:r w:rsidRPr="00CC5FE6">
        <w:t>Показатель</w:t>
      </w:r>
    </w:p>
    <w:p w14:paraId="1B182078" w14:textId="77777777" w:rsidR="00B15DCC" w:rsidRPr="00CC5FE6" w:rsidRDefault="00B15DCC" w:rsidP="00B15DCC">
      <w:r w:rsidRPr="00CC5FE6">
        <w:t>Динамика</w:t>
      </w:r>
    </w:p>
    <w:p w14:paraId="07A24A21" w14:textId="77777777" w:rsidR="00B15DCC" w:rsidRPr="00CC5FE6" w:rsidRDefault="00B15DCC" w:rsidP="00B15DCC">
      <w:r w:rsidRPr="00CC5FE6">
        <w:t>Лица 65+ лет 15,87% (Исторический максимум)</w:t>
      </w:r>
    </w:p>
    <w:p w14:paraId="78027FBE" w14:textId="77777777" w:rsidR="00B15DCC" w:rsidRPr="00CC5FE6" w:rsidRDefault="00B15DCC" w:rsidP="00B15DCC">
      <w:r w:rsidRPr="00CC5FE6">
        <w:t>Трудоспособное население Сокращение на 5,44% за 10 лет</w:t>
      </w:r>
    </w:p>
    <w:p w14:paraId="12EB9F3A" w14:textId="77777777" w:rsidR="00B15DCC" w:rsidRPr="00CC5FE6" w:rsidRDefault="00B15DCC" w:rsidP="00B15DCC">
      <w:r w:rsidRPr="00CC5FE6">
        <w:t>Масштаб проблемы заставляет власти менять стратегию мировой экономической политики, ведь покупательная способность внутри страны падает, когда фокус смещается с развития на социальное обеспечение.</w:t>
      </w:r>
    </w:p>
    <w:p w14:paraId="744829A4" w14:textId="0CADD1AC" w:rsidR="00B15DCC" w:rsidRPr="00CC5FE6" w:rsidRDefault="00CC5FE6" w:rsidP="00B15DCC">
      <w:r w:rsidRPr="00CC5FE6">
        <w:t>«</w:t>
      </w:r>
      <w:r w:rsidR="00B15DCC" w:rsidRPr="00CC5FE6">
        <w:t>Семейный уход - это миф прошлого. Рост числа одиноких пожилых людей вынуждает госсектор экстренно создавать систему институциональной опеки, что стоит колоссальных денег и требует налоговой реформы</w:t>
      </w:r>
      <w:r w:rsidRPr="00CC5FE6">
        <w:t>»</w:t>
      </w:r>
      <w:r w:rsidR="00B15DCC" w:rsidRPr="00CC5FE6">
        <w:t>, - предположила в беседе с Pravda.Ru налоговый консультант Ирина Зайцева.</w:t>
      </w:r>
    </w:p>
    <w:p w14:paraId="0F7273EA" w14:textId="77777777" w:rsidR="00B15DCC" w:rsidRPr="00CC5FE6" w:rsidRDefault="00B15DCC" w:rsidP="00B15DCC">
      <w:r w:rsidRPr="00CC5FE6">
        <w:t>Ответы на популярные вопросы о демографии КНР</w:t>
      </w:r>
    </w:p>
    <w:p w14:paraId="34D58AE3" w14:textId="77777777" w:rsidR="00B15DCC" w:rsidRPr="00CC5FE6" w:rsidRDefault="00B15DCC" w:rsidP="00B15DCC">
      <w:r w:rsidRPr="00CC5FE6">
        <w:t>Верно ли, что сокращение числа детей ведет к дефолту экономики?</w:t>
      </w:r>
    </w:p>
    <w:p w14:paraId="7F3DE6C0" w14:textId="77777777" w:rsidR="00B15DCC" w:rsidRPr="00CC5FE6" w:rsidRDefault="00B15DCC" w:rsidP="00B15DCC">
      <w:r w:rsidRPr="00CC5FE6">
        <w:t>Это ведет к росту нагрузки на ВВП, так как меньше налогоплательщиков должны обеспечивать все возрастающие социальные выплаты.</w:t>
      </w:r>
    </w:p>
    <w:p w14:paraId="04CA4E1D" w14:textId="77777777" w:rsidR="00B15DCC" w:rsidRPr="00CC5FE6" w:rsidRDefault="00B15DCC" w:rsidP="00B15DCC">
      <w:r w:rsidRPr="00CC5FE6">
        <w:t>Сможет ли автоматизация заменить нехватку рук?</w:t>
      </w:r>
    </w:p>
    <w:p w14:paraId="60235379" w14:textId="77777777" w:rsidR="00B15DCC" w:rsidRPr="00CC5FE6" w:rsidRDefault="00B15DCC" w:rsidP="00B15DCC">
      <w:r w:rsidRPr="00CC5FE6">
        <w:t>Роботизация критически важна, но она не способна потреблять услуги и товары в том объеме, в котором это делают молодые семьи, что создает риск стагнации внутреннего спроса.</w:t>
      </w:r>
    </w:p>
    <w:p w14:paraId="464637DA" w14:textId="77777777" w:rsidR="00B15DCC" w:rsidRPr="00CC5FE6" w:rsidRDefault="00B15DCC" w:rsidP="00B15DCC">
      <w:r w:rsidRPr="00CC5FE6">
        <w:t>Есть ли у Китая решение проблемы старения элит?</w:t>
      </w:r>
    </w:p>
    <w:p w14:paraId="0ED97972" w14:textId="77777777" w:rsidR="00B15DCC" w:rsidRPr="00CC5FE6" w:rsidRDefault="00B15DCC" w:rsidP="00B15DCC">
      <w:r w:rsidRPr="00CC5FE6">
        <w:t>Государство активно стимулирует рождаемость, но тренд на идеологические трансформации общества и высокие требования к жизни делают молодежь менее склонной к многодетности.</w:t>
      </w:r>
    </w:p>
    <w:p w14:paraId="4814B652" w14:textId="3D2E338C" w:rsidR="00B15DCC" w:rsidRPr="00CC5FE6" w:rsidRDefault="00CC5FE6" w:rsidP="00B15DCC">
      <w:r w:rsidRPr="00CC5FE6">
        <w:t>«</w:t>
      </w:r>
      <w:r w:rsidR="00B15DCC" w:rsidRPr="00CC5FE6">
        <w:t>Китай зашел в коридор, из которого нет быстрого выхода. Политически стабильно управлять страной с такой возрастной пирамидой придется через жесткое перераспределение финансовых потоков от крупных корпораций в пользу социальной устойчивости</w:t>
      </w:r>
      <w:r w:rsidRPr="00CC5FE6">
        <w:t>»</w:t>
      </w:r>
      <w:r w:rsidR="00B15DCC" w:rsidRPr="00CC5FE6">
        <w:t>, - резюмировал в беседе с PravdaRu политолог Сергей Миронов.</w:t>
      </w:r>
    </w:p>
    <w:p w14:paraId="682A7CE9" w14:textId="060A6883" w:rsidR="00CA32BC" w:rsidRPr="00CC5FE6" w:rsidRDefault="00885C98" w:rsidP="00B15DCC">
      <w:hyperlink r:id="rId49" w:history="1">
        <w:r w:rsidR="00B15DCC" w:rsidRPr="00CC5FE6">
          <w:rPr>
            <w:rStyle w:val="a3"/>
          </w:rPr>
          <w:t>https://www.pravda.ru/news/world/2355812-china-demographic-crisis-aging-population/</w:t>
        </w:r>
      </w:hyperlink>
    </w:p>
    <w:p w14:paraId="4AC78E00" w14:textId="77777777" w:rsidR="004369A6" w:rsidRPr="00CC5FE6" w:rsidRDefault="004369A6" w:rsidP="004369A6">
      <w:pPr>
        <w:pStyle w:val="2"/>
      </w:pPr>
      <w:bookmarkStart w:id="158" w:name="_Toc230762858"/>
      <w:r w:rsidRPr="00CC5FE6">
        <w:lastRenderedPageBreak/>
        <w:t>Полоцкий вестник, 26.05.2026, В Польше обсуждают предложение повысить пенсионный возраст женщин до 65 лет</w:t>
      </w:r>
      <w:bookmarkEnd w:id="158"/>
    </w:p>
    <w:p w14:paraId="649F7814" w14:textId="77777777" w:rsidR="004369A6" w:rsidRPr="00CC5FE6" w:rsidRDefault="004369A6" w:rsidP="00A94913">
      <w:pPr>
        <w:pStyle w:val="3"/>
      </w:pPr>
      <w:bookmarkStart w:id="159" w:name="_Toc230762859"/>
      <w:r w:rsidRPr="00CC5FE6">
        <w:t>Министр фондов и региональной политики Катажина Пелчиньская-Наленч ранее выступила с предложением уравнять пенсионный возраста для женщин и мужчин.</w:t>
      </w:r>
      <w:bookmarkEnd w:id="159"/>
      <w:r w:rsidRPr="00CC5FE6">
        <w:t xml:space="preserve"> </w:t>
      </w:r>
    </w:p>
    <w:p w14:paraId="54CE8E8D" w14:textId="77777777" w:rsidR="004369A6" w:rsidRPr="00CC5FE6" w:rsidRDefault="004369A6" w:rsidP="004369A6">
      <w:r w:rsidRPr="00CC5FE6">
        <w:t>В настоящее время пенсионный возраст в Польше составляет 60 лет для женщин и 65 лет для мужчин. Министр отметила, что нынешний подход не соответствует современным демографическим реалиям. По ее словам, женщины живут дольше и рожают меньше детей, поэтому более ранний выход на пенсию для них не всегда оправдан.</w:t>
      </w:r>
    </w:p>
    <w:p w14:paraId="133F97A9" w14:textId="1B0C01B6" w:rsidR="004369A6" w:rsidRPr="00CC5FE6" w:rsidRDefault="00CC5FE6" w:rsidP="004369A6">
      <w:r w:rsidRPr="00CC5FE6">
        <w:t>«</w:t>
      </w:r>
      <w:r w:rsidR="004369A6" w:rsidRPr="00CC5FE6">
        <w:t>Наконец-то кто-то должен начать говорить об этом. Равенство означает равенство. Сегодня у женщин гораздо меньше детей, и разница между женщинами и мужчинами составляет пять лет (имеется в виду пенсионный возраст. — Прим. БЕЛТА). В Европе нет другой такой страны. Я понимаю мужчин, которые говорят: здесь к нам относятся неравноправно. Давайте что-нибудь с этим сделаем</w:t>
      </w:r>
      <w:r w:rsidRPr="00CC5FE6">
        <w:t>»</w:t>
      </w:r>
      <w:r w:rsidR="004369A6" w:rsidRPr="00CC5FE6">
        <w:t>, — заявила она.</w:t>
      </w:r>
    </w:p>
    <w:p w14:paraId="09A9D91B" w14:textId="77777777" w:rsidR="004369A6" w:rsidRPr="00CC5FE6" w:rsidRDefault="004369A6" w:rsidP="004369A6">
      <w:r w:rsidRPr="00CC5FE6">
        <w:t>Она отметила, что нынешняя модель дискриминирует мужчин. Министр также сказала, что если Польша не начнет дискуссию о продлении трудовой жизни, то будущие поколения будут обременены расходами на поддержание системы, которая перестала быть эффективной. По ее мнению, только обсуждение данного вопроса позволит осуществить реформы, которые спасут польские государственные финансы от краха.</w:t>
      </w:r>
    </w:p>
    <w:p w14:paraId="58BF6C93" w14:textId="4A14F0CA" w:rsidR="00B15DCC" w:rsidRPr="00CC5FE6" w:rsidRDefault="00885C98" w:rsidP="004369A6">
      <w:hyperlink r:id="rId50" w:history="1">
        <w:r w:rsidR="004369A6" w:rsidRPr="00CC5FE6">
          <w:rPr>
            <w:rStyle w:val="a3"/>
          </w:rPr>
          <w:t>https://www.pvestnik.by/v-polshe-obsuzhdajut-predlozhenie-povysit-pensionnyj-vozrast-zhenshhin-do-65-let/</w:t>
        </w:r>
      </w:hyperlink>
    </w:p>
    <w:p w14:paraId="5BE1353B" w14:textId="3C79993D" w:rsidR="004369A6" w:rsidRPr="0073520C" w:rsidRDefault="00D91087" w:rsidP="00D91087">
      <w:pPr>
        <w:pStyle w:val="2"/>
      </w:pPr>
      <w:bookmarkStart w:id="160" w:name="_Toc230762860"/>
      <w:r>
        <w:rPr>
          <w:lang w:val="en-US"/>
        </w:rPr>
        <w:t>obzor</w:t>
      </w:r>
      <w:r w:rsidRPr="00D91087">
        <w:t>.</w:t>
      </w:r>
      <w:r>
        <w:rPr>
          <w:lang w:val="en-US"/>
        </w:rPr>
        <w:t>lt</w:t>
      </w:r>
      <w:r w:rsidRPr="00D91087">
        <w:t>, 26.05.2026, МВФ призывает Литву ужесточить фискальную политику и не менять пенсионную систему</w:t>
      </w:r>
      <w:bookmarkEnd w:id="160"/>
    </w:p>
    <w:p w14:paraId="2C013BBA" w14:textId="77777777" w:rsidR="00D91087" w:rsidRPr="00D91087" w:rsidRDefault="00D91087" w:rsidP="00D91087">
      <w:pPr>
        <w:pStyle w:val="3"/>
      </w:pPr>
      <w:bookmarkStart w:id="161" w:name="_Toc230762861"/>
      <w:r w:rsidRPr="00D91087">
        <w:t>Международный валютный фонд (МВФ) призывает Литву срочно ужесточить фискальную политику, прекратить изменения в системе пенсионного накопления второго уровня и больше инвестировать в повышение производительности.</w:t>
      </w:r>
      <w:bookmarkEnd w:id="161"/>
    </w:p>
    <w:p w14:paraId="465D2244" w14:textId="77777777" w:rsidR="00D91087" w:rsidRPr="00D91087" w:rsidRDefault="00D91087" w:rsidP="00D91087">
      <w:r w:rsidRPr="00D91087">
        <w:t>Глава завершившей миссию в Литве делегации МВФ Казуко Широно заявила, что государственные меры по смягчению последствий высоких цен на энергоносители должны быть целевыми, кроме того, стране следует найти устойчивые источники доходов.</w:t>
      </w:r>
    </w:p>
    <w:p w14:paraId="7DF8606B" w14:textId="77777777" w:rsidR="00D91087" w:rsidRPr="00D91087" w:rsidRDefault="00D91087" w:rsidP="00D91087">
      <w:r w:rsidRPr="00D91087">
        <w:t xml:space="preserve">«Мы видим необходимость (для Литвы – </w:t>
      </w:r>
      <w:r w:rsidRPr="00D91087">
        <w:rPr>
          <w:lang w:val="en-US"/>
        </w:rPr>
        <w:t>BNS</w:t>
      </w:r>
      <w:r w:rsidRPr="00D91087">
        <w:t>) перейти к более жесткой фискальной политике уже в этом году. Поддержка, связанная с высокими ценами на энергоносители, должна быть временной и целевой. В будущем – учитывая относительно низкие налоговые доходы Литвы и ограниченные возможности для сокращения расходов – потребуется искать устойчивые источники доходов, корректировать приоритеты расходов и более эффективно управлять государственными средствами», – сказала Широно журналистам в Вильнюсе во вторник.</w:t>
      </w:r>
    </w:p>
    <w:p w14:paraId="3C97E148" w14:textId="77777777" w:rsidR="00D91087" w:rsidRPr="00D91087" w:rsidRDefault="00D91087" w:rsidP="00D91087">
      <w:r w:rsidRPr="00D91087">
        <w:lastRenderedPageBreak/>
        <w:t>Глава делегации МВФ отметила, что если государство в этом году превысит план по сбору доходов, правительству следует сберечь дополнительные доходы на следующий год.</w:t>
      </w:r>
    </w:p>
    <w:p w14:paraId="29AA5D1A" w14:textId="77777777" w:rsidR="00D91087" w:rsidRPr="00D91087" w:rsidRDefault="00D91087" w:rsidP="00D91087">
      <w:r w:rsidRPr="00D91087">
        <w:t>«Потребуется более жесткая фискальная политика. Что может сделать правительство? Если доходы бюджета превышают план, вместо того чтобы их тратить, их следует сберегать. Также, если удается сэкономить в расходной части, эти сбережения следует сохранить», – сказала Широно.</w:t>
      </w:r>
    </w:p>
    <w:p w14:paraId="07C26F0A" w14:textId="77777777" w:rsidR="00D91087" w:rsidRPr="00D91087" w:rsidRDefault="00D91087" w:rsidP="00D91087">
      <w:r w:rsidRPr="00D91087">
        <w:t>Она также подчеркнула, что государственная поддержка бизнеса и населения в связи с высокими ценами на энергоресурсы должна быть временной и целевой.</w:t>
      </w:r>
    </w:p>
    <w:p w14:paraId="492A75C6" w14:textId="77777777" w:rsidR="00D91087" w:rsidRPr="00D91087" w:rsidRDefault="00D91087" w:rsidP="00D91087">
      <w:r w:rsidRPr="00D91087">
        <w:t>По ее словам, вступившие в силу в этом году изменения в пенсионной системе второго уровня, позволившие жителям выйти из нее и забрать накопленные средства, снизят коэффициент замещения пенсий – пенсия составит меньшую часть прежней зарплаты человека: «Поэтому важно обеспечить стабильность и предсказуемость системы второго уровня для сохранения социального равновесия».</w:t>
      </w:r>
    </w:p>
    <w:p w14:paraId="7CF50E09" w14:textId="77777777" w:rsidR="00D91087" w:rsidRPr="00D91087" w:rsidRDefault="00D91087" w:rsidP="00D91087">
      <w:r w:rsidRPr="00D91087">
        <w:t>Кроме того, по словам Широно, чтобы догнать более богатые европейские страны, экономика Литвы должна в меньшей степени зависеть от роста, вызванного временным скачком потребления, и больше стимулировать производительность и инвестиции.</w:t>
      </w:r>
    </w:p>
    <w:p w14:paraId="602858B1" w14:textId="77777777" w:rsidR="00D91087" w:rsidRPr="00D91087" w:rsidRDefault="00D91087" w:rsidP="00D91087">
      <w:r w:rsidRPr="00D91087">
        <w:t>По словам представителя МВФ, более активные инициативы в области образования и переквалификации, а также целевые социальные выплаты стимулировали бы людей выходить на рынок труда. Также предлагается улучшить транспортное сообщение между регионами и доступность жилья.</w:t>
      </w:r>
    </w:p>
    <w:p w14:paraId="06DF6E06" w14:textId="77777777" w:rsidR="00D91087" w:rsidRPr="00D91087" w:rsidRDefault="00D91087" w:rsidP="00D91087">
      <w:r w:rsidRPr="00D91087">
        <w:t>«Предприятиям нужен лучший доступ к капиталу – как через более глубокий местный, так и через рынок капитала Европейского союза. Также необходимо лучшее применение искусственного интеллекта и зеленая трансформация. Это помогло бы сохранить конкурентоспособность», – отметила эксперт МВФ.</w:t>
      </w:r>
    </w:p>
    <w:p w14:paraId="448C88FD" w14:textId="77777777" w:rsidR="00D91087" w:rsidRPr="00D91087" w:rsidRDefault="00D91087" w:rsidP="00D91087">
      <w:r w:rsidRPr="00D91087">
        <w:t>По словам представителя МВФ, рост производительности в Литве стимулировал бы лучший доступ бизнеса к капиталу, однако потенциал рынков капитала невелик.</w:t>
      </w:r>
    </w:p>
    <w:p w14:paraId="5E701D36" w14:textId="77777777" w:rsidR="00D91087" w:rsidRPr="00D91087" w:rsidRDefault="00D91087" w:rsidP="00D91087">
      <w:r w:rsidRPr="00D91087">
        <w:t>«Если говорить о производительности, то есть много вещей, которые можно сделать. Это структурные реформы. Один аспект я хотела бы особенно подчеркнуть – доступ к финансированию. Это одна из сфер, которой мы на этот раз уделили внимание», – сказала она.</w:t>
      </w:r>
    </w:p>
    <w:p w14:paraId="0E1D8F84" w14:textId="77777777" w:rsidR="00D91087" w:rsidRPr="00D91087" w:rsidRDefault="00D91087" w:rsidP="00D91087">
      <w:r w:rsidRPr="00D91087">
        <w:t>«В Литве рынок капитала довольно мелкий, поэтому многие компании сталкиваются с трудностями при получении финансирования. Один из способов решить это – углублять рынок капитала. Однако, учитывая размер экономики, только в Литве можно сделать не так уж много», – добавила Широно.</w:t>
      </w:r>
    </w:p>
    <w:p w14:paraId="1F1767D6" w14:textId="77777777" w:rsidR="00D91087" w:rsidRPr="00D91087" w:rsidRDefault="00D91087" w:rsidP="00D91087">
      <w:r w:rsidRPr="00D91087">
        <w:t>По ее словам, необходимо интегрировать рынки капитала со странами Балтии и Европейским союзом.</w:t>
      </w:r>
    </w:p>
    <w:p w14:paraId="5FF74F03" w14:textId="77777777" w:rsidR="00D91087" w:rsidRPr="00D91087" w:rsidRDefault="00D91087" w:rsidP="00D91087">
      <w:r w:rsidRPr="00D91087">
        <w:t>«В последнее время предпринимались усилия по согласованию требований с другими странами Балтии. Это один из способов решения проблемы мелкого рынка капитала. Однако даже действуя совместно со странами Балтии, ликвидность можно привлечь лишь в ограниченном объеме. Поэтому мы действительно выступаем за реформы на уровне ЕС. Если бы был доступ к гораздо более крупному рынку капитала, это помогло бы снизить ограничения доступности финансирования», – сказала Широно.</w:t>
      </w:r>
    </w:p>
    <w:p w14:paraId="2D9F10DD" w14:textId="77777777" w:rsidR="00D91087" w:rsidRPr="000C581D" w:rsidRDefault="00D91087" w:rsidP="00D91087">
      <w:r w:rsidRPr="000C581D">
        <w:lastRenderedPageBreak/>
        <w:t>В то же время финансовая система Литвы, по ее словам, стабильна – капитал банков достаточен, а уровень плохих кредитов очень низок, однако кредитование растет, цены на жилье продолжают повышаться.</w:t>
      </w:r>
    </w:p>
    <w:p w14:paraId="4A56C1E8" w14:textId="77777777" w:rsidR="00D91087" w:rsidRPr="000C581D" w:rsidRDefault="00D91087" w:rsidP="00D91087">
      <w:r w:rsidRPr="000C581D">
        <w:t>«Поэтому следует быть готовыми к ужесточению политики финансовой стабильности, если эти факторы ускорятся. Также важно продолжать уделять внимание кибербезопасности и предотвращению рисков отмывания денег», – сказала Широно.</w:t>
      </w:r>
    </w:p>
    <w:p w14:paraId="7D59B007" w14:textId="77777777" w:rsidR="00D91087" w:rsidRPr="000C581D" w:rsidRDefault="00D91087" w:rsidP="00D91087">
      <w:r w:rsidRPr="000C581D">
        <w:t>Глава Банка Литвы Гядиминас Шимкус признал, что цикл кредитования перегревается.</w:t>
      </w:r>
    </w:p>
    <w:p w14:paraId="74C2F912" w14:textId="77777777" w:rsidR="00D91087" w:rsidRPr="000C581D" w:rsidRDefault="00D91087" w:rsidP="00D91087">
      <w:r w:rsidRPr="000C581D">
        <w:t>«Финансовый сектор, банки, (...) где все еще очень высокая капитализация и небольшая доля неработающих кредитов, однако мы видим, что цикл кредитования перегревается. Поэтому макропруденциальная политика ориентирована и будет ориентирована на поддержание финансовой стабильности», – сказал Шимкус на пресс-конференции.</w:t>
      </w:r>
    </w:p>
    <w:p w14:paraId="76DA2364" w14:textId="77777777" w:rsidR="00D91087" w:rsidRPr="000C581D" w:rsidRDefault="00D91087" w:rsidP="00D91087">
      <w:r w:rsidRPr="000C581D">
        <w:t>МВФ полагает, что экономика Литвы в этом году вырастет на 2,9 проц., а среднегодовая инфляция составит 5,2 процента.</w:t>
      </w:r>
    </w:p>
    <w:p w14:paraId="298CBD46" w14:textId="77777777" w:rsidR="00D91087" w:rsidRPr="000C581D" w:rsidRDefault="00D91087" w:rsidP="00D91087">
      <w:r w:rsidRPr="000C581D">
        <w:t>В ходе ежегодных консультаций, длившихся около двух недель, эксперты МВФ оценивали тенденции литовской экономики, встречались с представителями Центрального банка, Министерства финансов и других государственных ведомств, а также частного сектора.</w:t>
      </w:r>
    </w:p>
    <w:p w14:paraId="1745E958" w14:textId="77777777" w:rsidR="00D91087" w:rsidRPr="000C581D" w:rsidRDefault="00D91087" w:rsidP="00D91087">
      <w:r w:rsidRPr="000C581D">
        <w:t>Основное внимание было уделено макроэкономическому развитию страны, тенденциям на рынке труда, производительности экономики и финансированию частного сектора.</w:t>
      </w:r>
    </w:p>
    <w:p w14:paraId="064E2183" w14:textId="63E18C4F" w:rsidR="00D91087" w:rsidRPr="000C581D" w:rsidRDefault="00D91087" w:rsidP="00D91087">
      <w:r w:rsidRPr="000C581D">
        <w:t>Министр финансов ранее заявлял, что выводы МВФ будут исключительно ценными для Литвы, сталкивающейся как с краткосрочными, так и с долгосрочными экономическими вызовами.</w:t>
      </w:r>
    </w:p>
    <w:p w14:paraId="7E6846F9" w14:textId="77777777" w:rsidR="00D91087" w:rsidRPr="000C581D" w:rsidRDefault="00D91087" w:rsidP="00D91087">
      <w:r w:rsidRPr="000C581D">
        <w:t>За первые четыре месяца текущего года доходы государственного и муниципальных бюджетов Литвы составили 6,743 млрд евро (без учета финансовой помощи Европейского союза, ЕС), что на 9,1% (562,2 млн евро) больше по сравнению с аналогичным периодом прошлого года.</w:t>
      </w:r>
    </w:p>
    <w:p w14:paraId="0177BAFE" w14:textId="77777777" w:rsidR="00D91087" w:rsidRPr="000C581D" w:rsidRDefault="00D91087" w:rsidP="00D91087">
      <w:r w:rsidRPr="000C581D">
        <w:t>По данным Министерства финансов, в январе-апреле в госбюджет поступило 5,274 млрд евро доходов (рост на 8,9%, или 429,1 млн евро), что составляет 30,5% от утвержденного годового плана (17,314 млрд евро).</w:t>
      </w:r>
    </w:p>
    <w:p w14:paraId="694D5167" w14:textId="77777777" w:rsidR="00D91087" w:rsidRPr="000C581D" w:rsidRDefault="00D91087" w:rsidP="00D91087">
      <w:r w:rsidRPr="000C581D">
        <w:t>Налоговые поступления в госбюджет достигли 4,925 млрд евро, увеличившись на 11,6% (510,1 млн евро).</w:t>
      </w:r>
    </w:p>
    <w:p w14:paraId="5638BFEC" w14:textId="77777777" w:rsidR="00D91087" w:rsidRPr="000C581D" w:rsidRDefault="00D91087" w:rsidP="00D91087">
      <w:r w:rsidRPr="000C581D">
        <w:t>Поступления от налога на добавленную стоимость (НДС) составили 2,512 млрд евро (рост на 8,5%, или 196,3 млн евро). Это обусловлено ростом внутреннего потребления, что привело к увеличению задекларированных обязательств по НДС.</w:t>
      </w:r>
    </w:p>
    <w:p w14:paraId="5A27AE6E" w14:textId="77777777" w:rsidR="00D91087" w:rsidRPr="000C581D" w:rsidRDefault="00D91087" w:rsidP="00D91087">
      <w:r w:rsidRPr="000C581D">
        <w:t>Сборы подоходного налога с населения (ПНН) принесли 2,25 млрд евро (рост на 11,5%, или 232,5 млн евро), из которых в госбюджет поступило 1,134 млрд евро (рост на 14,2%). Рост связан с увеличением фонда заработной платы и снижением объемов возврата ПНН жителям.</w:t>
      </w:r>
    </w:p>
    <w:p w14:paraId="3F5B88CE" w14:textId="77777777" w:rsidR="00D91087" w:rsidRPr="000C581D" w:rsidRDefault="00D91087" w:rsidP="00D91087">
      <w:r w:rsidRPr="000C581D">
        <w:t>В январе-апреле акцизные сборы составили 724,8 млн евро, что на 16,7% (103,6 млн евро) больше, чем годом ранее. Это обусловлено ростом поступлений за энергоносители, алкоголь, табачные изделия и подслащенные напитки.</w:t>
      </w:r>
    </w:p>
    <w:p w14:paraId="359C0E52" w14:textId="77777777" w:rsidR="00D91087" w:rsidRPr="000C581D" w:rsidRDefault="00D91087" w:rsidP="00D91087">
      <w:r w:rsidRPr="000C581D">
        <w:lastRenderedPageBreak/>
        <w:t>Поступления от налога на прибыль составили 355,6 млн евро (рост на 10,9%, или 35 млн евро) благодаря увеличению авансовых платежей.</w:t>
      </w:r>
    </w:p>
    <w:p w14:paraId="3EDE1E34" w14:textId="77777777" w:rsidR="00D91087" w:rsidRPr="000C581D" w:rsidRDefault="00D91087" w:rsidP="00D91087">
      <w:r w:rsidRPr="000C581D">
        <w:t>Прочие налоговые доходы госбюджета составили 198,5 млн евро (рост на 20,6%, или 34 млн евро), включая 20,5 млн евро от нового взноса солидарности.</w:t>
      </w:r>
    </w:p>
    <w:p w14:paraId="3E4F454D" w14:textId="582A88F3" w:rsidR="00D91087" w:rsidRPr="000C581D" w:rsidRDefault="00D91087" w:rsidP="00D91087">
      <w:r w:rsidRPr="000C581D">
        <w:t xml:space="preserve">Неналоговые доходы (без учета средств ЕС) составили 350,1 млн евро, снизившись на 18,8% (81,1 млн евро). Снижение обусловлено меньшим перечислением прибыли Банка Литвы и перенаправлением дорожных сборов с большегрузного транспорта в пользу компании </w:t>
      </w:r>
      <w:r w:rsidRPr="00D91087">
        <w:rPr>
          <w:lang w:val="en-US"/>
        </w:rPr>
        <w:t>Via</w:t>
      </w:r>
      <w:r w:rsidRPr="000C581D">
        <w:t xml:space="preserve"> </w:t>
      </w:r>
      <w:r w:rsidRPr="00D91087">
        <w:rPr>
          <w:lang w:val="en-US"/>
        </w:rPr>
        <w:t>Lietuva</w:t>
      </w:r>
      <w:r w:rsidRPr="000C581D">
        <w:t>.</w:t>
      </w:r>
    </w:p>
    <w:p w14:paraId="02227989" w14:textId="77777777" w:rsidR="00D91087" w:rsidRPr="000C581D" w:rsidRDefault="00D91087" w:rsidP="00D91087">
      <w:r w:rsidRPr="000C581D">
        <w:t>МВФ сохранил прогноз роста ВВП Литвы на уровне 2,9%, повысив оценку инфляции до 5,2%</w:t>
      </w:r>
    </w:p>
    <w:p w14:paraId="7F9D3915" w14:textId="77777777" w:rsidR="00D91087" w:rsidRPr="000C581D" w:rsidRDefault="00D91087" w:rsidP="00D91087">
      <w:r w:rsidRPr="000C581D">
        <w:t>Международный валютный фонд (МВФ) сохранил прогноз роста экономики Литвы на текущий год на уровне 2,9%, ожидая замедления темпов роста примерно до 2% к 2027 году.</w:t>
      </w:r>
    </w:p>
    <w:p w14:paraId="4DA3E34D" w14:textId="77777777" w:rsidR="00D91087" w:rsidRPr="000C581D" w:rsidRDefault="00D91087" w:rsidP="00D91087">
      <w:r w:rsidRPr="000C581D">
        <w:t>Среднегодовая инфляция в этом году составит 5,2%, что на 1,2 процентного пункта выше апрельских оценок. В следующем году ожидается более умеренная инфляция, говорится в заявлении миссии МВФ по итогам работы в Литве.</w:t>
      </w:r>
    </w:p>
    <w:p w14:paraId="2353D75E" w14:textId="77777777" w:rsidR="00D91087" w:rsidRPr="000C581D" w:rsidRDefault="00D91087" w:rsidP="00D91087">
      <w:r w:rsidRPr="000C581D">
        <w:t>„Несмотря на шок цен на энергоносители, экономика Литвы должна продолжить стабильный рост“, – заявила журналистам во вторник глава миссии МВФ в Литве Казуко Широно.</w:t>
      </w:r>
    </w:p>
    <w:p w14:paraId="6279F52E" w14:textId="77777777" w:rsidR="00D91087" w:rsidRPr="000C581D" w:rsidRDefault="00D91087" w:rsidP="00D91087">
      <w:r w:rsidRPr="000C581D">
        <w:t>„Средства, изъятые из пенсионных фондов второй ступени, инвестиции Европейского союза и стимулирующая фискальная политика помогают амортизировать последствия высоких цен на энергоносители“, – отметила она.</w:t>
      </w:r>
    </w:p>
    <w:p w14:paraId="7BBFE336" w14:textId="77777777" w:rsidR="00D91087" w:rsidRPr="000C581D" w:rsidRDefault="00D91087" w:rsidP="00D91087">
      <w:r w:rsidRPr="000C581D">
        <w:t>По словам главы миссии МВФ, несмотря на прогнозируемый достаточно высокий рост валового внутреннего продукта (ВВП), сохраняется высокий уровень неопределенности, в первую очередь из-за конфликта на Ближнем Востоке, его влияния на цены на энергоносители и возможных перебоев в торговле.</w:t>
      </w:r>
    </w:p>
    <w:p w14:paraId="0B7C9857" w14:textId="77777777" w:rsidR="00D91087" w:rsidRPr="000C581D" w:rsidRDefault="00D91087" w:rsidP="00D91087">
      <w:r w:rsidRPr="000C581D">
        <w:t>МВФ не исключает, что позднее в этом году экономический рост может замедлиться, а цены – расти быстрее. По словам Широно, Литве необходимо искать более устойчивые источники для поддержания роста.</w:t>
      </w:r>
    </w:p>
    <w:p w14:paraId="45ECEF89" w14:textId="77777777" w:rsidR="00D91087" w:rsidRPr="000C581D" w:rsidRDefault="00D91087" w:rsidP="00D91087">
      <w:r w:rsidRPr="000C581D">
        <w:t>„Многие текущие факторы роста носят временный характер, особенно вливание в экономику средств второй пенсионной ступени. В то же время государственный долг к 2030 году может вырасти до 55% ВВП из-за высоких расходов на оборону и социальные нужды на фоне старения населения. Поэтому необходима надежная среднесрочная фискальная стратегия“, – подчеркнула Широно.</w:t>
      </w:r>
    </w:p>
    <w:p w14:paraId="2DAE41DF" w14:textId="77777777" w:rsidR="00D91087" w:rsidRPr="000C581D" w:rsidRDefault="00D91087" w:rsidP="00D91087">
      <w:r w:rsidRPr="000C581D">
        <w:t>„Литве потребуется найти более долгосрочные источники экономического роста, если страна хочет догнать европейские государства с более высоким уровнем доходов“, – добавила она.</w:t>
      </w:r>
    </w:p>
    <w:p w14:paraId="1121DF75" w14:textId="77777777" w:rsidR="00D91087" w:rsidRPr="000C581D" w:rsidRDefault="00D91087" w:rsidP="00D91087">
      <w:r w:rsidRPr="000C581D">
        <w:t>МВФ также отмечает, что, несмотря на быстрый рост заработной платы и большое количество вакансий, уровень безработицы остается повышенным, особенно в регионах.</w:t>
      </w:r>
      <w:r w:rsidRPr="00D91087">
        <w:rPr>
          <w:lang w:val="en-US"/>
        </w:rPr>
        <w:t> </w:t>
      </w:r>
    </w:p>
    <w:p w14:paraId="5B863E01" w14:textId="77777777" w:rsidR="00D91087" w:rsidRPr="000C581D" w:rsidRDefault="00D91087" w:rsidP="00D91087">
      <w:r w:rsidRPr="000C581D">
        <w:t>Широно подчеркнула, что в 2027 году рост экономики Литвы замедлится, однако инфляция также должна снизиться.</w:t>
      </w:r>
    </w:p>
    <w:p w14:paraId="48059689" w14:textId="77777777" w:rsidR="00D91087" w:rsidRPr="000C581D" w:rsidRDefault="00D91087" w:rsidP="00D91087">
      <w:r w:rsidRPr="000C581D">
        <w:lastRenderedPageBreak/>
        <w:t>„В следующем году рост немного замедлится. Отчасти это связано с эффектом базы, а также с определенным разовым импульсом, который, по нашим предположениям, будет временным. В 2027 году рост будет несколько медленнее, но не значительно – около 2%. Что касается инфляции, наше текущее предположение состоит в том, что скачок цен на энергоносители будет временным и начнет нормализоваться. Поэтому в 2027 году мы ожидаем более низкой и умеренной инфляции“, – сказала представитель МВФ.</w:t>
      </w:r>
    </w:p>
    <w:p w14:paraId="196CEE5F" w14:textId="77777777" w:rsidR="00D91087" w:rsidRPr="000C581D" w:rsidRDefault="00D91087" w:rsidP="00D91087">
      <w:r w:rsidRPr="000C581D">
        <w:t>„Важно подчеркнуть, что эти прогнозы основаны на текущих предположениях, а ситуация довольно нестабильна, поэтому при изменении обстоятельств прогнозы могут быть пересмотрены“, – добавила она.</w:t>
      </w:r>
    </w:p>
    <w:p w14:paraId="03017BDF" w14:textId="77777777" w:rsidR="00D91087" w:rsidRPr="000C581D" w:rsidRDefault="00D91087" w:rsidP="00D91087">
      <w:r w:rsidRPr="000C581D">
        <w:t>В ходе ежегодных консультаций, длившихся около двух недель, эксперты МВФ оценивали тенденции в экономике Литвы, встречались с представителями Центрального банка, Министерства финансов, других государственных ведомств и частного сектора.</w:t>
      </w:r>
    </w:p>
    <w:p w14:paraId="6AF9C6D1" w14:textId="77777777" w:rsidR="00D91087" w:rsidRPr="000C581D" w:rsidRDefault="00D91087" w:rsidP="00D91087">
      <w:r w:rsidRPr="000C581D">
        <w:t>Основное внимание было уделено макроэкономическому развитию страны, тенденциям на рынке труда, производительности экономики и финансированию частного сектора.</w:t>
      </w:r>
    </w:p>
    <w:p w14:paraId="0B4D3199" w14:textId="77777777" w:rsidR="00D91087" w:rsidRPr="000C581D" w:rsidRDefault="00D91087" w:rsidP="00D91087">
      <w:r w:rsidRPr="000C581D">
        <w:t>Вайтекунас ранее заявлял, что выводы МВФ будут особенно ценными для Литвы, сталкивающейся как с краткосрочными, так и с долгосрочными экономическими вызовами.</w:t>
      </w:r>
    </w:p>
    <w:p w14:paraId="0453EB83" w14:textId="6D7EC4CB" w:rsidR="00D91087" w:rsidRPr="000C581D" w:rsidRDefault="00885C98" w:rsidP="00D91087">
      <w:hyperlink r:id="rId51" w:history="1">
        <w:r w:rsidR="00D91087" w:rsidRPr="00D507C3">
          <w:rPr>
            <w:rStyle w:val="a3"/>
            <w:lang w:val="en-US"/>
          </w:rPr>
          <w:t>https</w:t>
        </w:r>
        <w:r w:rsidR="00D91087" w:rsidRPr="000C581D">
          <w:rPr>
            <w:rStyle w:val="a3"/>
          </w:rPr>
          <w:t>://</w:t>
        </w:r>
        <w:r w:rsidR="00D91087" w:rsidRPr="00D507C3">
          <w:rPr>
            <w:rStyle w:val="a3"/>
            <w:lang w:val="en-US"/>
          </w:rPr>
          <w:t>obzor</w:t>
        </w:r>
        <w:r w:rsidR="00D91087" w:rsidRPr="000C581D">
          <w:rPr>
            <w:rStyle w:val="a3"/>
          </w:rPr>
          <w:t>.</w:t>
        </w:r>
        <w:r w:rsidR="00D91087" w:rsidRPr="00D507C3">
          <w:rPr>
            <w:rStyle w:val="a3"/>
            <w:lang w:val="en-US"/>
          </w:rPr>
          <w:t>lt</w:t>
        </w:r>
        <w:r w:rsidR="00D91087" w:rsidRPr="000C581D">
          <w:rPr>
            <w:rStyle w:val="a3"/>
          </w:rPr>
          <w:t>/</w:t>
        </w:r>
        <w:r w:rsidR="00D91087" w:rsidRPr="00D507C3">
          <w:rPr>
            <w:rStyle w:val="a3"/>
            <w:lang w:val="en-US"/>
          </w:rPr>
          <w:t>news</w:t>
        </w:r>
        <w:r w:rsidR="00D91087" w:rsidRPr="000C581D">
          <w:rPr>
            <w:rStyle w:val="a3"/>
          </w:rPr>
          <w:t>/</w:t>
        </w:r>
        <w:r w:rsidR="00D91087" w:rsidRPr="00D507C3">
          <w:rPr>
            <w:rStyle w:val="a3"/>
            <w:lang w:val="en-US"/>
          </w:rPr>
          <w:t>n</w:t>
        </w:r>
        <w:r w:rsidR="00D91087" w:rsidRPr="000C581D">
          <w:rPr>
            <w:rStyle w:val="a3"/>
          </w:rPr>
          <w:t>124262.</w:t>
        </w:r>
        <w:r w:rsidR="00D91087" w:rsidRPr="00D507C3">
          <w:rPr>
            <w:rStyle w:val="a3"/>
            <w:lang w:val="en-US"/>
          </w:rPr>
          <w:t>html</w:t>
        </w:r>
      </w:hyperlink>
      <w:r w:rsidR="00D91087" w:rsidRPr="000C581D">
        <w:t xml:space="preserve"> </w:t>
      </w:r>
    </w:p>
    <w:p w14:paraId="6D532061" w14:textId="77777777" w:rsidR="00D91087" w:rsidRPr="000C581D" w:rsidRDefault="00D91087" w:rsidP="00D91087"/>
    <w:sectPr w:rsidR="00D91087" w:rsidRPr="000C581D" w:rsidSect="00B01BEA">
      <w:headerReference w:type="default" r:id="rId52"/>
      <w:footerReference w:type="default" r:id="rId5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5BE0" w14:textId="77777777" w:rsidR="00885C98" w:rsidRDefault="00885C98">
      <w:r>
        <w:separator/>
      </w:r>
    </w:p>
  </w:endnote>
  <w:endnote w:type="continuationSeparator" w:id="0">
    <w:p w14:paraId="4A73D4AA" w14:textId="77777777" w:rsidR="00885C98" w:rsidRDefault="0088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7ABC575"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115704" w:rsidRPr="00115704">
      <w:rPr>
        <w:rFonts w:ascii="Cambria" w:hAnsi="Cambria"/>
        <w:b/>
        <w:noProof/>
      </w:rPr>
      <w:t>80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401A3" w14:textId="77777777" w:rsidR="00885C98" w:rsidRDefault="00885C98">
      <w:r>
        <w:separator/>
      </w:r>
    </w:p>
  </w:footnote>
  <w:footnote w:type="continuationSeparator" w:id="0">
    <w:p w14:paraId="167542B2" w14:textId="77777777" w:rsidR="00885C98" w:rsidRDefault="0088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8039E"/>
    <w:multiLevelType w:val="multilevel"/>
    <w:tmpl w:val="DC9A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93725D"/>
    <w:multiLevelType w:val="multilevel"/>
    <w:tmpl w:val="4802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29"/>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8"/>
  </w:num>
  <w:num w:numId="25">
    <w:abstractNumId w:val="21"/>
  </w:num>
  <w:num w:numId="26">
    <w:abstractNumId w:val="14"/>
  </w:num>
  <w:num w:numId="27">
    <w:abstractNumId w:val="12"/>
  </w:num>
  <w:num w:numId="28">
    <w:abstractNumId w:val="23"/>
  </w:num>
  <w:num w:numId="29">
    <w:abstractNumId w:val="24"/>
  </w:num>
  <w:num w:numId="30">
    <w:abstractNumId w:val="15"/>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594A"/>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056E"/>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C43"/>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386"/>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81D"/>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704"/>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934"/>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EF9"/>
    <w:rsid w:val="00190F22"/>
    <w:rsid w:val="001914BC"/>
    <w:rsid w:val="00191757"/>
    <w:rsid w:val="00191A90"/>
    <w:rsid w:val="001920A9"/>
    <w:rsid w:val="001929C6"/>
    <w:rsid w:val="00192CFF"/>
    <w:rsid w:val="00193353"/>
    <w:rsid w:val="00194802"/>
    <w:rsid w:val="001951A3"/>
    <w:rsid w:val="001951FB"/>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834"/>
    <w:rsid w:val="001F6C37"/>
    <w:rsid w:val="001F77AD"/>
    <w:rsid w:val="001F7E85"/>
    <w:rsid w:val="00200481"/>
    <w:rsid w:val="00200485"/>
    <w:rsid w:val="00201E39"/>
    <w:rsid w:val="0020253E"/>
    <w:rsid w:val="0020289A"/>
    <w:rsid w:val="00202F72"/>
    <w:rsid w:val="00203774"/>
    <w:rsid w:val="00203D46"/>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4943"/>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428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816"/>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42"/>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813"/>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31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7007"/>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397"/>
    <w:rsid w:val="00430C37"/>
    <w:rsid w:val="004311A6"/>
    <w:rsid w:val="004313E4"/>
    <w:rsid w:val="0043207F"/>
    <w:rsid w:val="00433AB2"/>
    <w:rsid w:val="004341CE"/>
    <w:rsid w:val="0043425E"/>
    <w:rsid w:val="004352C6"/>
    <w:rsid w:val="004369A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6B3"/>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267"/>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5968"/>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8B0"/>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4C87"/>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3331"/>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4BD5"/>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7E9"/>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76E1"/>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7D2"/>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2B1"/>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1E96"/>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3709"/>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1E5"/>
    <w:rsid w:val="007332A5"/>
    <w:rsid w:val="0073343F"/>
    <w:rsid w:val="00733635"/>
    <w:rsid w:val="0073414A"/>
    <w:rsid w:val="0073461D"/>
    <w:rsid w:val="00734634"/>
    <w:rsid w:val="0073520C"/>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AD7"/>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74"/>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5BA4"/>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C98"/>
    <w:rsid w:val="00885F12"/>
    <w:rsid w:val="00886624"/>
    <w:rsid w:val="00886F29"/>
    <w:rsid w:val="00887189"/>
    <w:rsid w:val="00887A99"/>
    <w:rsid w:val="00887AFD"/>
    <w:rsid w:val="00887C03"/>
    <w:rsid w:val="00887C9A"/>
    <w:rsid w:val="00890014"/>
    <w:rsid w:val="00890862"/>
    <w:rsid w:val="008908AD"/>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2AD"/>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AE"/>
    <w:rsid w:val="009071FC"/>
    <w:rsid w:val="0090779C"/>
    <w:rsid w:val="0091162F"/>
    <w:rsid w:val="00911833"/>
    <w:rsid w:val="00911B7A"/>
    <w:rsid w:val="00911BA9"/>
    <w:rsid w:val="0091271E"/>
    <w:rsid w:val="009127B6"/>
    <w:rsid w:val="0091286F"/>
    <w:rsid w:val="00912B0A"/>
    <w:rsid w:val="00912BF4"/>
    <w:rsid w:val="00912E66"/>
    <w:rsid w:val="00913E8A"/>
    <w:rsid w:val="00914FAD"/>
    <w:rsid w:val="00915531"/>
    <w:rsid w:val="00915C94"/>
    <w:rsid w:val="00916A0D"/>
    <w:rsid w:val="0091726C"/>
    <w:rsid w:val="0091769F"/>
    <w:rsid w:val="009179BE"/>
    <w:rsid w:val="00921A73"/>
    <w:rsid w:val="00921C6A"/>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595"/>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11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EB7"/>
    <w:rsid w:val="00A92F03"/>
    <w:rsid w:val="00A93033"/>
    <w:rsid w:val="00A93776"/>
    <w:rsid w:val="00A938C1"/>
    <w:rsid w:val="00A938C8"/>
    <w:rsid w:val="00A93A6F"/>
    <w:rsid w:val="00A93E4A"/>
    <w:rsid w:val="00A94913"/>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97D"/>
    <w:rsid w:val="00AE2E64"/>
    <w:rsid w:val="00AE2F13"/>
    <w:rsid w:val="00AE2FD7"/>
    <w:rsid w:val="00AE329E"/>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99B"/>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5DCC"/>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A1B"/>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3EE"/>
    <w:rsid w:val="00BD5C5E"/>
    <w:rsid w:val="00BD688B"/>
    <w:rsid w:val="00BD68D4"/>
    <w:rsid w:val="00BD6FA0"/>
    <w:rsid w:val="00BD7D5B"/>
    <w:rsid w:val="00BE00C0"/>
    <w:rsid w:val="00BE31EB"/>
    <w:rsid w:val="00BE3895"/>
    <w:rsid w:val="00BE56F8"/>
    <w:rsid w:val="00BE5CB2"/>
    <w:rsid w:val="00BE6EEC"/>
    <w:rsid w:val="00BE784F"/>
    <w:rsid w:val="00BF0757"/>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D9F"/>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1C08"/>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4C9"/>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6C94"/>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5FE6"/>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85"/>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DF5"/>
    <w:rsid w:val="00D2237B"/>
    <w:rsid w:val="00D231F2"/>
    <w:rsid w:val="00D23F10"/>
    <w:rsid w:val="00D240CA"/>
    <w:rsid w:val="00D25B8A"/>
    <w:rsid w:val="00D25E14"/>
    <w:rsid w:val="00D26B3E"/>
    <w:rsid w:val="00D26B6B"/>
    <w:rsid w:val="00D27358"/>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0690"/>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087"/>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3A9"/>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42D"/>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0F6D"/>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3E47"/>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04F"/>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EE7"/>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084"/>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BFE"/>
    <w:rsid w:val="00EF0D8B"/>
    <w:rsid w:val="00EF0DC8"/>
    <w:rsid w:val="00EF0E09"/>
    <w:rsid w:val="00EF18E5"/>
    <w:rsid w:val="00EF2856"/>
    <w:rsid w:val="00EF2C0D"/>
    <w:rsid w:val="00EF33E7"/>
    <w:rsid w:val="00EF3DE2"/>
    <w:rsid w:val="00EF3FC7"/>
    <w:rsid w:val="00EF5FEC"/>
    <w:rsid w:val="00EF7097"/>
    <w:rsid w:val="00EF7AF9"/>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AA"/>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87FB8"/>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602"/>
    <w:rsid w:val="00FB1D89"/>
    <w:rsid w:val="00FB233C"/>
    <w:rsid w:val="00FB23AD"/>
    <w:rsid w:val="00FB2EFA"/>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6C3"/>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DA6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dus.ru/sbernpf-obnaruzhil-chto-70-rossiyan-hotyat-doplatu-k-sberezheniyam-857855.html" TargetMode="External"/><Relationship Id="rId18" Type="http://schemas.openxmlformats.org/officeDocument/2006/relationships/hyperlink" Target="https://svpressa.ru/economy/article/517025/" TargetMode="External"/><Relationship Id="rId26" Type="http://schemas.openxmlformats.org/officeDocument/2006/relationships/hyperlink" Target="https://pnz.ru/pens/pensiya-umenshitsya-sfr-predupredil-o-massovom-isklyuchenii-stazha-sssr-iz-za-arhivov/" TargetMode="External"/><Relationship Id="rId39" Type="http://schemas.openxmlformats.org/officeDocument/2006/relationships/hyperlink" Target="http://findnews.ru/avito_podrabotka_pensionery_stali_na_18_chashche_interesovatsya_podrabotkoy.html" TargetMode="External"/><Relationship Id="rId21" Type="http://schemas.openxmlformats.org/officeDocument/2006/relationships/hyperlink" Target="https://fedpress.ru/news/77/economy/3438390" TargetMode="External"/><Relationship Id="rId34" Type="http://schemas.openxmlformats.org/officeDocument/2006/relationships/hyperlink" Target="https://www.retail.ru/news/rossiyskie-pensionery-stali-na-18-chashche-interesovatsya-podrabotkoy-26-maya-2026-278173/" TargetMode="External"/><Relationship Id="rId42" Type="http://schemas.openxmlformats.org/officeDocument/2006/relationships/hyperlink" Target="https://informburo.kz/novosti/pensionnye-dengi-peredannye-castnikam-v-pliuse-u-odnoi-iz-kompanii-doxodnost-vyse-infliacii" TargetMode="External"/><Relationship Id="rId47" Type="http://schemas.openxmlformats.org/officeDocument/2006/relationships/hyperlink" Target="https://bigasia.ru/v-kitae-zapuskayut-chastnuyu-pensionnuyu-sistemu-vo-vseh-regionah" TargetMode="External"/><Relationship Id="rId50" Type="http://schemas.openxmlformats.org/officeDocument/2006/relationships/hyperlink" Target="https://www.pvestnik.by/v-polshe-obsuzhdajut-predlozhenie-povysit-pensionnyj-vozrast-zhenshhin-do-65-let/"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novgorod-tv.ru/teleproekty/novgorodskoe-televidenie-glavnyj-efir/ministr-finansov-novgorodskoj-oblasti-elena-silina-v-glavnom-efire" TargetMode="External"/><Relationship Id="rId29" Type="http://schemas.openxmlformats.org/officeDocument/2006/relationships/hyperlink" Target="https://primpress.ru/article/134860" TargetMode="External"/><Relationship Id="rId11" Type="http://schemas.openxmlformats.org/officeDocument/2006/relationships/hyperlink" Target="https://tvcenter.ru/finansy/reforma-pensionnyh-nakopleniy/" TargetMode="External"/><Relationship Id="rId24" Type="http://schemas.openxmlformats.org/officeDocument/2006/relationships/hyperlink" Target="https://pnz.ru/life/pravo-na-poluchenie-dvuh-pensij-rasshiryayut-na-bolshee-chislo-rossiyan/" TargetMode="External"/><Relationship Id="rId32" Type="http://schemas.openxmlformats.org/officeDocument/2006/relationships/hyperlink" Target="https://tass.ru/obschestvo/27542563" TargetMode="External"/><Relationship Id="rId37" Type="http://schemas.openxmlformats.org/officeDocument/2006/relationships/hyperlink" Target="https://nbj.ru/blogz/upravlyaem/73399/" TargetMode="External"/><Relationship Id="rId40" Type="http://schemas.openxmlformats.org/officeDocument/2006/relationships/hyperlink" Target="https://oxu.az/ru/obshestvo/predlozhenie-deputata-dolzhen-byt-osobyj-poryadok-raschyota-pensij-dlya-zhenshin-foto" TargetMode="External"/><Relationship Id="rId45" Type="http://schemas.openxmlformats.org/officeDocument/2006/relationships/hyperlink" Target="https://rg.ru/2026/05/26/pensionery-buenos-ajresa-smogut-poseshchat-teatry-i-kinoteatry-besplatno.html"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gra-news.ru/article/v_yugre_naznachena_rekordnaya_okruzhnaya_dopolnitelnaya_pensiya/" TargetMode="External"/><Relationship Id="rId19" Type="http://schemas.openxmlformats.org/officeDocument/2006/relationships/hyperlink" Target="https://russian.rt.com/russia/news/1636051-ekspert-nakopitelnaya-chast-pensii" TargetMode="External"/><Relationship Id="rId31" Type="http://schemas.openxmlformats.org/officeDocument/2006/relationships/hyperlink" Target="https://tass.ru/ekonomika/27536083" TargetMode="External"/><Relationship Id="rId44" Type="http://schemas.openxmlformats.org/officeDocument/2006/relationships/hyperlink" Target="https://finratings.kz/news/14354-kazakhstantsam-rasskazali-kak-prevratit-pensionnye-nakopleniia-v-pozhiznennyi-dokhod/"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ufy.ru/news/society/185775-kak_uvelichit_svoy_dokhod_posle_vykhoda_na_pensiyu/" TargetMode="External"/><Relationship Id="rId14" Type="http://schemas.openxmlformats.org/officeDocument/2006/relationships/hyperlink" Target="https://thehrd.ru/news/radi-chego-rossiyane-gotovy-ostatsya-v-kompanii-70-hotyat-doplat-na-dolgosrochnye-sberezheniya/" TargetMode="External"/><Relationship Id="rId22" Type="http://schemas.openxmlformats.org/officeDocument/2006/relationships/hyperlink" Target="https://www.gazeta.ru/business/news/2026/05/27/28547989.shtml" TargetMode="External"/><Relationship Id="rId27" Type="http://schemas.openxmlformats.org/officeDocument/2006/relationships/hyperlink" Target="https://deita.ru/article/585727" TargetMode="External"/><Relationship Id="rId30" Type="http://schemas.openxmlformats.org/officeDocument/2006/relationships/hyperlink" Target="https://iz.ru/2101863/valentina-averianova/staraia-gvardiia-smogut-li-zumery-zamestit-ukhodiashchikh-na-pensiiu-rabotnikov" TargetMode="External"/><Relationship Id="rId35" Type="http://schemas.openxmlformats.org/officeDocument/2006/relationships/hyperlink" Target="https://monocle.ru/2026/05/26/kak-menyayetsya-venchurniy-rynok-v-rossii-sdvig-v-storonu-zrelykh-proyektov/" TargetMode="External"/><Relationship Id="rId43" Type="http://schemas.openxmlformats.org/officeDocument/2006/relationships/hyperlink" Target="https://kz.kursiv.media/2026-05-26/lngr-otbasy-bank-pension-savings/" TargetMode="External"/><Relationship Id="rId48" Type="http://schemas.openxmlformats.org/officeDocument/2006/relationships/hyperlink" Target="https://www.mk.ru/social/2026/05/26/v-peredovoy-strane-zafiksirovali-stremitelnoe-starenie-nacii.html" TargetMode="External"/><Relationship Id="rId8" Type="http://schemas.openxmlformats.org/officeDocument/2006/relationships/hyperlink" Target="http://pbroker.ru/?p=82213" TargetMode="External"/><Relationship Id="rId51" Type="http://schemas.openxmlformats.org/officeDocument/2006/relationships/hyperlink" Target="https://obzor.lt/news/n124262.html" TargetMode="External"/><Relationship Id="rId3" Type="http://schemas.openxmlformats.org/officeDocument/2006/relationships/settings" Target="settings.xml"/><Relationship Id="rId12" Type="http://schemas.openxmlformats.org/officeDocument/2006/relationships/hyperlink" Target="https://senatinform.ru/news/70_rossiyan_khotyat_poluchat_doplaty_ot_kompaniy_v_ramkakh_pds/" TargetMode="External"/><Relationship Id="rId17" Type="http://schemas.openxmlformats.org/officeDocument/2006/relationships/hyperlink" Target="https://www.mk.ru/economics/2026/05/26/v-iyune-povyshenie-pensiy-zhdet-mnogikh-rossiyan-kto-i-skolko-poluchit.html?from=404" TargetMode="External"/><Relationship Id="rId25" Type="http://schemas.openxmlformats.org/officeDocument/2006/relationships/hyperlink" Target="https://pnz.ru/pens/sdelayut-pribavku-k-pensii-bez-vsyakih-esli-komu-uvelichat-vyplaty-v-iyune/" TargetMode="External"/><Relationship Id="rId33" Type="http://schemas.openxmlformats.org/officeDocument/2006/relationships/hyperlink" Target="https://nsn.fm/society/v-gosdume-predlozhili-reshit-demograficheskie-problemy-robotami-i-pensionerami" TargetMode="External"/><Relationship Id="rId38" Type="http://schemas.openxmlformats.org/officeDocument/2006/relationships/hyperlink" Target="https://www.vgoroden.ru/statyi/kak-sohranit-nakopleniya-v-tekushhih-realiyah-vklad-nedvizhimost-ili-zoloto" TargetMode="External"/><Relationship Id="rId46" Type="http://schemas.openxmlformats.org/officeDocument/2006/relationships/hyperlink" Target="https://prian.ru/news/v-germanii-obsuzhdayut-radikalnoe-povyshenie-pensionnogo-vozrasta.html" TargetMode="External"/><Relationship Id="rId20" Type="http://schemas.openxmlformats.org/officeDocument/2006/relationships/hyperlink" Target="https://1prime.ru/20260527/pensiya-870232015.html" TargetMode="External"/><Relationship Id="rId41" Type="http://schemas.openxmlformats.org/officeDocument/2006/relationships/hyperlink" Target="https://kz.kursiv.media/2026-05-26/svan-pravitelstvo-utverdilo-novyj-metod-rascheta-porogov-dlya-snyatiya-pensionnyh/"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echor.ru/society/orlovtsy-zaklyuchili-82-677-dogovorov-dolgosrochnykh-sberezhenij" TargetMode="External"/><Relationship Id="rId23" Type="http://schemas.openxmlformats.org/officeDocument/2006/relationships/hyperlink" Target="https://www.inva.news/articles/inva_info/deti_invalidy_poteryavshie_kormiltsa_smogut_poluchat_dve_pensii/" TargetMode="External"/><Relationship Id="rId28" Type="http://schemas.openxmlformats.org/officeDocument/2006/relationships/hyperlink" Target="https://konkurent.ru/article/87669" TargetMode="External"/><Relationship Id="rId36" Type="http://schemas.openxmlformats.org/officeDocument/2006/relationships/hyperlink" Target="https://www.moneytimes.ru/articles/precious-metals-market-forecast-2026/149274/" TargetMode="External"/><Relationship Id="rId49" Type="http://schemas.openxmlformats.org/officeDocument/2006/relationships/hyperlink" Target="https://www.pravda.ru/news/world/2355812-china-demographic-crisis-aging-pop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31297</Words>
  <Characters>178393</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209272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45</cp:revision>
  <cp:lastPrinted>2026-05-27T05:35:00Z</cp:lastPrinted>
  <dcterms:created xsi:type="dcterms:W3CDTF">2026-05-20T09:14:00Z</dcterms:created>
  <dcterms:modified xsi:type="dcterms:W3CDTF">2026-05-27T05:35:00Z</dcterms:modified>
  <cp:category>НАПФ</cp:category>
  <cp:contentStatus>И-Консалтинг</cp:contentStatus>
</cp:coreProperties>
</file>